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6E937D66" w:rsidR="00965252" w:rsidRPr="00965252" w:rsidRDefault="00965252" w:rsidP="00DC100E">
      <w:pPr>
        <w:tabs>
          <w:tab w:val="right" w:pos="9639"/>
        </w:tabs>
        <w:wordWrap/>
        <w:overflowPunct w:val="0"/>
        <w:adjustRightInd w:val="0"/>
        <w:textAlignment w:val="baseline"/>
        <w:rPr>
          <w:rFonts w:ascii="Arial" w:eastAsia="SimSun" w:hAnsi="Arial"/>
          <w:b/>
          <w:bCs/>
          <w:kern w:val="0"/>
          <w:sz w:val="24"/>
          <w:lang w:eastAsia="en-US"/>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w:t>
      </w:r>
      <w:r w:rsidR="005620C1">
        <w:rPr>
          <w:rFonts w:ascii="Arial" w:eastAsia="SimSun" w:hAnsi="Arial"/>
          <w:b/>
          <w:bCs/>
          <w:kern w:val="0"/>
          <w:sz w:val="24"/>
          <w:lang w:eastAsia="en-US"/>
          <w14:ligatures w14:val="none"/>
        </w:rPr>
        <w:t>2</w:t>
      </w:r>
      <w:r w:rsidRPr="00965252">
        <w:rPr>
          <w:rFonts w:ascii="Arial" w:eastAsia="SimSun" w:hAnsi="Arial"/>
          <w:b/>
          <w:bCs/>
          <w:kern w:val="0"/>
          <w:sz w:val="24"/>
          <w:lang w:eastAsia="en-US"/>
          <w14:ligatures w14:val="none"/>
        </w:rPr>
        <w:tab/>
        <w:t>R1-</w:t>
      </w:r>
      <w:r w:rsidR="003D4227" w:rsidRPr="003D4227">
        <w:t xml:space="preserve"> </w:t>
      </w:r>
      <w:r w:rsidR="003D4227" w:rsidRPr="003D4227">
        <w:rPr>
          <w:rFonts w:ascii="Arial" w:eastAsia="SimSun" w:hAnsi="Arial"/>
          <w:b/>
          <w:bCs/>
          <w:kern w:val="0"/>
          <w:sz w:val="24"/>
          <w:lang w:eastAsia="en-US"/>
          <w14:ligatures w14:val="none"/>
        </w:rPr>
        <w:t>2505669</w:t>
      </w:r>
    </w:p>
    <w:bookmarkEnd w:id="0"/>
    <w:bookmarkEnd w:id="1"/>
    <w:p w14:paraId="4A4A6FE2" w14:textId="1CCEC50A" w:rsidR="00965252" w:rsidRPr="00965252" w:rsidRDefault="005620C1" w:rsidP="00DC100E">
      <w:pPr>
        <w:wordWrap/>
        <w:overflowPunct w:val="0"/>
        <w:adjustRightInd w:val="0"/>
        <w:textAlignment w:val="baseline"/>
        <w:rPr>
          <w:rFonts w:ascii="Arial" w:eastAsia="SimSun" w:hAnsi="Arial"/>
          <w:b/>
          <w:bCs/>
          <w:kern w:val="0"/>
          <w:sz w:val="24"/>
          <w:lang w:eastAsia="en-US"/>
          <w14:ligatures w14:val="none"/>
        </w:rPr>
      </w:pPr>
      <w:r>
        <w:rPr>
          <w:rFonts w:ascii="Arial" w:eastAsia="SimSun" w:hAnsi="Arial"/>
          <w:b/>
          <w:noProof/>
          <w:kern w:val="0"/>
          <w:sz w:val="24"/>
          <w:lang w:eastAsia="en-US"/>
          <w14:ligatures w14:val="none"/>
        </w:rPr>
        <w:t>Bengaluru, India, August 25</w:t>
      </w:r>
      <w:r w:rsidRPr="005620C1">
        <w:rPr>
          <w:rFonts w:ascii="Arial" w:eastAsia="SimSun" w:hAnsi="Arial"/>
          <w:b/>
          <w:noProof/>
          <w:kern w:val="0"/>
          <w:sz w:val="24"/>
          <w:vertAlign w:val="superscript"/>
          <w:lang w:eastAsia="en-US"/>
          <w14:ligatures w14:val="none"/>
        </w:rPr>
        <w:t>th</w:t>
      </w:r>
      <w:r>
        <w:rPr>
          <w:rFonts w:ascii="Arial" w:eastAsia="SimSun" w:hAnsi="Arial"/>
          <w:b/>
          <w:noProof/>
          <w:kern w:val="0"/>
          <w:sz w:val="24"/>
          <w:lang w:eastAsia="en-US"/>
          <w14:ligatures w14:val="none"/>
        </w:rPr>
        <w:t xml:space="preserve"> – 29</w:t>
      </w:r>
      <w:r w:rsidRPr="005620C1">
        <w:rPr>
          <w:rFonts w:ascii="Arial" w:eastAsia="SimSun" w:hAnsi="Arial"/>
          <w:b/>
          <w:noProof/>
          <w:kern w:val="0"/>
          <w:sz w:val="24"/>
          <w:vertAlign w:val="superscript"/>
          <w:lang w:eastAsia="en-US"/>
          <w14:ligatures w14:val="none"/>
        </w:rPr>
        <w:t>th</w:t>
      </w:r>
      <w:r>
        <w:rPr>
          <w:rFonts w:ascii="Arial" w:eastAsia="SimSun" w:hAnsi="Arial"/>
          <w:b/>
          <w:noProof/>
          <w:kern w:val="0"/>
          <w:sz w:val="24"/>
          <w:lang w:eastAsia="en-US"/>
          <w14:ligatures w14:val="none"/>
        </w:rPr>
        <w:t xml:space="preserve">, </w:t>
      </w:r>
      <w:r w:rsidR="00965252" w:rsidRPr="00965252">
        <w:rPr>
          <w:rFonts w:ascii="Arial" w:eastAsia="SimSun" w:hAnsi="Arial"/>
          <w:b/>
          <w:noProof/>
          <w:kern w:val="0"/>
          <w:sz w:val="24"/>
          <w:lang w:eastAsia="en-US"/>
          <w14:ligatures w14:val="none"/>
        </w:rPr>
        <w:t>2025</w:t>
      </w:r>
    </w:p>
    <w:p w14:paraId="24B2FAD5" w14:textId="77777777" w:rsidR="00965252" w:rsidRPr="005620C1" w:rsidRDefault="00965252" w:rsidP="00DC100E">
      <w:pPr>
        <w:wordWrap/>
        <w:overflowPunct w:val="0"/>
        <w:adjustRightInd w:val="0"/>
        <w:textAlignment w:val="baseline"/>
        <w:rPr>
          <w:rFonts w:ascii="Arial" w:eastAsia="SimSun" w:hAnsi="Arial"/>
          <w:b/>
          <w:bCs/>
          <w:kern w:val="0"/>
          <w:sz w:val="24"/>
          <w:lang w:eastAsia="ja-JP"/>
          <w14:ligatures w14:val="none"/>
        </w:rPr>
      </w:pPr>
    </w:p>
    <w:p w14:paraId="014D8D08" w14:textId="71ACF2FE" w:rsidR="00965252" w:rsidRPr="00965252" w:rsidRDefault="00965252" w:rsidP="00DC100E">
      <w:pPr>
        <w:widowControl/>
        <w:wordWrap/>
        <w:autoSpaceDE/>
        <w:autoSpaceDN/>
        <w:rPr>
          <w:rFonts w:ascii="Arial" w:eastAsia="Malgun Gothic"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9.</w:t>
      </w:r>
      <w:r w:rsidR="00430C60">
        <w:rPr>
          <w:rFonts w:ascii="Arial" w:eastAsia="MS Mincho" w:hAnsi="Arial" w:cs="Arial"/>
          <w:b/>
          <w:bCs/>
          <w:kern w:val="0"/>
          <w:sz w:val="24"/>
          <w:lang w:val="en-GB" w:eastAsia="en-US"/>
          <w14:ligatures w14:val="none"/>
        </w:rPr>
        <w:t>1.3</w:t>
      </w:r>
    </w:p>
    <w:p w14:paraId="1728229B" w14:textId="77777777" w:rsidR="00965252" w:rsidRPr="00965252" w:rsidRDefault="00965252" w:rsidP="00DC100E">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r w:rsidRPr="00965252">
        <w:rPr>
          <w:rFonts w:ascii="Arial" w:eastAsia="MS Mincho" w:hAnsi="Arial" w:cs="Arial"/>
          <w:b/>
          <w:kern w:val="0"/>
          <w:sz w:val="24"/>
          <w:lang w:val="en-GB" w:eastAsia="en-US"/>
          <w14:ligatures w14:val="none"/>
        </w:rPr>
        <w:t>Ofinno</w:t>
      </w:r>
    </w:p>
    <w:p w14:paraId="79C45EB6" w14:textId="33902CE4" w:rsidR="00965252" w:rsidRPr="00965252" w:rsidRDefault="00965252" w:rsidP="00DC100E">
      <w:pPr>
        <w:widowControl/>
        <w:wordWrap/>
        <w:autoSpaceDE/>
        <w:autoSpaceDN/>
        <w:rPr>
          <w:rFonts w:ascii="Arial" w:eastAsia="Malgun Gothic"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00430C60">
        <w:rPr>
          <w:rFonts w:ascii="Arial" w:eastAsia="MS Mincho" w:hAnsi="Arial" w:cs="Arial"/>
          <w:b/>
          <w:bCs/>
          <w:kern w:val="0"/>
          <w:sz w:val="24"/>
          <w:lang w:val="en-GB" w:eastAsia="en-US"/>
          <w14:ligatures w14:val="none"/>
        </w:rPr>
        <w:t xml:space="preserve">UE feature for </w:t>
      </w:r>
      <w:r w:rsidR="00481F0D">
        <w:rPr>
          <w:rFonts w:ascii="Arial" w:eastAsia="MS Mincho" w:hAnsi="Arial" w:cs="Arial"/>
          <w:b/>
          <w:bCs/>
          <w:kern w:val="0"/>
          <w:sz w:val="24"/>
          <w:lang w:val="en-GB" w:eastAsia="en-US"/>
          <w14:ligatures w14:val="none"/>
        </w:rPr>
        <w:t>evolution of NR duplex</w:t>
      </w:r>
      <w:r w:rsidR="005C2C48">
        <w:rPr>
          <w:rFonts w:ascii="Arial" w:eastAsia="MS Mincho" w:hAnsi="Arial" w:cs="Arial"/>
          <w:b/>
          <w:bCs/>
          <w:kern w:val="0"/>
          <w:sz w:val="24"/>
          <w:lang w:val="en-GB" w:eastAsia="en-US"/>
          <w14:ligatures w14:val="none"/>
        </w:rPr>
        <w:t xml:space="preserve"> operation: SBFD</w:t>
      </w:r>
    </w:p>
    <w:p w14:paraId="7D725F9E" w14:textId="77777777" w:rsidR="00965252" w:rsidRPr="00965252" w:rsidRDefault="00965252" w:rsidP="00DC100E">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DC100E">
      <w:pPr>
        <w:pStyle w:val="Heading1"/>
        <w:spacing w:after="160"/>
        <w:rPr>
          <w:lang w:eastAsia="en-US"/>
        </w:rPr>
      </w:pPr>
      <w:bookmarkStart w:id="2" w:name="_Ref134976538"/>
      <w:bookmarkStart w:id="3" w:name="_Ref158120157"/>
      <w:r w:rsidRPr="00965252">
        <w:rPr>
          <w:lang w:eastAsia="en-US"/>
        </w:rPr>
        <w:t>Introduction</w:t>
      </w:r>
      <w:bookmarkEnd w:id="2"/>
      <w:bookmarkEnd w:id="3"/>
    </w:p>
    <w:p w14:paraId="5F8A25F4" w14:textId="74FEBB8F" w:rsidR="00965252" w:rsidRPr="00965252" w:rsidRDefault="00965252" w:rsidP="00DC100E">
      <w:pPr>
        <w:widowControl/>
        <w:wordWrap/>
        <w:autoSpaceDE/>
        <w:autoSpaceDN/>
        <w:jc w:val="both"/>
        <w:rPr>
          <w:kern w:val="0"/>
          <w:lang w:eastAsia="en-US"/>
          <w14:ligatures w14:val="none"/>
        </w:rPr>
      </w:pPr>
      <w:bookmarkStart w:id="4" w:name="_Hlk510705081"/>
      <w:r w:rsidRPr="00965252">
        <w:rPr>
          <w:kern w:val="0"/>
          <w:lang w:eastAsia="en-US"/>
          <w14:ligatures w14:val="none"/>
        </w:rPr>
        <w:t>In the last meeting (RAN1#12</w:t>
      </w:r>
      <w:r w:rsidR="00890DAC">
        <w:rPr>
          <w:rFonts w:eastAsiaTheme="minorEastAsia" w:hint="eastAsia"/>
          <w:kern w:val="0"/>
          <w14:ligatures w14:val="none"/>
        </w:rPr>
        <w:t>1</w:t>
      </w:r>
      <w:r w:rsidRPr="00965252">
        <w:rPr>
          <w:kern w:val="0"/>
          <w:lang w:eastAsia="en-US"/>
          <w14:ligatures w14:val="none"/>
        </w:rPr>
        <w:t xml:space="preserve">) the following were the agreements </w:t>
      </w:r>
      <w:r w:rsidRPr="00965252">
        <w:rPr>
          <w:rFonts w:hint="eastAsia"/>
          <w:kern w:val="0"/>
          <w14:ligatures w14:val="none"/>
        </w:rPr>
        <w:t xml:space="preserve">and conclusions </w:t>
      </w:r>
      <w:r w:rsidRPr="00965252">
        <w:rPr>
          <w:kern w:val="0"/>
          <w:lang w:eastAsia="en-US"/>
          <w14:ligatures w14:val="none"/>
        </w:rPr>
        <w:t>related to</w:t>
      </w:r>
      <w:r w:rsidR="00430C60">
        <w:rPr>
          <w:kern w:val="0"/>
          <w:lang w:eastAsia="en-US"/>
          <w14:ligatures w14:val="none"/>
        </w:rPr>
        <w:t xml:space="preserve"> Rel-19 UE feature for evolution of NR duplex</w:t>
      </w:r>
      <w:r w:rsidR="0044753A">
        <w:rPr>
          <w:rFonts w:eastAsiaTheme="minorEastAsia" w:hint="eastAsia"/>
          <w:kern w:val="0"/>
          <w14:ligatures w14:val="none"/>
        </w:rPr>
        <w:t xml:space="preserve"> [1]</w:t>
      </w:r>
      <w:r w:rsidRPr="00965252">
        <w:rPr>
          <w:kern w:val="0"/>
          <w:lang w:eastAsia="en-US"/>
          <w14:ligatures w14:val="none"/>
        </w:rPr>
        <w:t>:</w:t>
      </w:r>
    </w:p>
    <w:tbl>
      <w:tblPr>
        <w:tblStyle w:val="TableGrid"/>
        <w:tblW w:w="21258" w:type="dxa"/>
        <w:tblLook w:val="04A0" w:firstRow="1" w:lastRow="0" w:firstColumn="1" w:lastColumn="0" w:noHBand="0" w:noVBand="1"/>
      </w:tblPr>
      <w:tblGrid>
        <w:gridCol w:w="21258"/>
      </w:tblGrid>
      <w:tr w:rsidR="00965252" w:rsidRPr="001E0BDE" w14:paraId="1C084C21" w14:textId="77777777" w:rsidTr="00481F0D">
        <w:tc>
          <w:tcPr>
            <w:tcW w:w="21258" w:type="dxa"/>
          </w:tcPr>
          <w:p w14:paraId="16BCFDBB" w14:textId="77777777" w:rsidR="003D4227" w:rsidRPr="003D4227" w:rsidRDefault="003D4227" w:rsidP="003D4227">
            <w:pPr>
              <w:widowControl/>
              <w:wordWrap/>
              <w:autoSpaceDE/>
              <w:autoSpaceDN/>
              <w:rPr>
                <w:rFonts w:ascii="Times" w:eastAsia="Yu Mincho" w:hAnsi="Times"/>
                <w:b/>
                <w:bCs/>
                <w:szCs w:val="24"/>
                <w:lang w:val="en-GB" w:eastAsia="ja-JP"/>
              </w:rPr>
            </w:pPr>
            <w:bookmarkStart w:id="5" w:name="_Hlk187946595"/>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6B5EA854" w14:textId="77777777" w:rsidR="003D4227" w:rsidRPr="003D4227" w:rsidRDefault="003D4227" w:rsidP="003D4227">
            <w:pPr>
              <w:widowControl/>
              <w:wordWrap/>
              <w:autoSpaceDE/>
              <w:autoSpaceDN/>
              <w:rPr>
                <w:rFonts w:ascii="Times" w:eastAsia="Batang" w:hAnsi="Times"/>
                <w:szCs w:val="24"/>
                <w:lang w:val="en-GB"/>
              </w:rPr>
            </w:pPr>
            <w:r w:rsidRPr="003D4227">
              <w:rPr>
                <w:rFonts w:ascii="Times" w:eastAsia="Batang" w:hAnsi="Times"/>
                <w:szCs w:val="24"/>
                <w:lang w:val="en-GB"/>
              </w:rPr>
              <w:t>Adopt “Per band” for FG 60-7 and 60-7a</w:t>
            </w:r>
          </w:p>
          <w:p w14:paraId="296C7D9A" w14:textId="77777777" w:rsidR="003D4227" w:rsidRPr="003D4227" w:rsidRDefault="003D4227" w:rsidP="003D4227">
            <w:pPr>
              <w:widowControl/>
              <w:wordWrap/>
              <w:autoSpaceDE/>
              <w:autoSpaceDN/>
              <w:rPr>
                <w:rFonts w:ascii="Times" w:eastAsia="Batang" w:hAnsi="Times"/>
                <w:szCs w:val="24"/>
                <w:lang w:val="en-GB"/>
              </w:rPr>
            </w:pPr>
          </w:p>
          <w:p w14:paraId="421B43C1"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2B030F8B" w14:textId="77777777" w:rsidR="003D4227" w:rsidRPr="003D4227" w:rsidRDefault="003D4227" w:rsidP="003D4227">
            <w:pPr>
              <w:widowControl/>
              <w:wordWrap/>
              <w:autoSpaceDE/>
              <w:autoSpaceDN/>
              <w:rPr>
                <w:rFonts w:ascii="Times" w:eastAsia="Batang" w:hAnsi="Times"/>
                <w:szCs w:val="24"/>
                <w:lang w:val="en-GB"/>
              </w:rPr>
            </w:pPr>
            <w:r w:rsidRPr="003D4227">
              <w:rPr>
                <w:rFonts w:ascii="Times" w:eastAsia="Batang" w:hAnsi="Times"/>
                <w:szCs w:val="24"/>
                <w:lang w:val="en-GB"/>
              </w:rPr>
              <w:t>Adopt “Per band” for FG 60-8</w:t>
            </w:r>
          </w:p>
          <w:p w14:paraId="2F780577" w14:textId="77777777" w:rsidR="003D4227" w:rsidRPr="003D4227" w:rsidRDefault="003D4227" w:rsidP="003D4227">
            <w:pPr>
              <w:widowControl/>
              <w:wordWrap/>
              <w:autoSpaceDE/>
              <w:autoSpaceDN/>
              <w:rPr>
                <w:rFonts w:ascii="Times" w:eastAsia="Batang" w:hAnsi="Times"/>
                <w:szCs w:val="24"/>
                <w:lang w:val="en-GB"/>
              </w:rPr>
            </w:pPr>
          </w:p>
          <w:p w14:paraId="2A766206"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1A9B5813" w14:textId="77777777" w:rsidR="003D4227" w:rsidRPr="003D4227" w:rsidRDefault="003D4227" w:rsidP="003D4227">
            <w:pPr>
              <w:widowControl/>
              <w:wordWrap/>
              <w:autoSpaceDE/>
              <w:autoSpaceDN/>
              <w:rPr>
                <w:rFonts w:ascii="Times" w:eastAsia="Batang" w:hAnsi="Times"/>
                <w:szCs w:val="24"/>
                <w:lang w:val="en-GB"/>
              </w:rPr>
            </w:pPr>
            <w:r w:rsidRPr="003D4227">
              <w:rPr>
                <w:rFonts w:ascii="Times" w:eastAsia="Batang" w:hAnsi="Times"/>
                <w:szCs w:val="24"/>
                <w:lang w:val="en-GB"/>
              </w:rPr>
              <w:t>Confirm “Periodic and” in Component 3 of FG 60-8</w:t>
            </w:r>
          </w:p>
          <w:p w14:paraId="548E86DA" w14:textId="77777777" w:rsidR="003D4227" w:rsidRPr="003D4227" w:rsidRDefault="003D4227" w:rsidP="003D4227">
            <w:pPr>
              <w:widowControl/>
              <w:wordWrap/>
              <w:autoSpaceDE/>
              <w:autoSpaceDN/>
              <w:rPr>
                <w:rFonts w:ascii="Times" w:eastAsia="Yu Mincho" w:hAnsi="Times"/>
                <w:szCs w:val="24"/>
                <w:lang w:val="en-GB" w:eastAsia="ja-JP"/>
              </w:rPr>
            </w:pPr>
          </w:p>
          <w:p w14:paraId="7AD82AA4"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51E8C06D" w14:textId="77777777" w:rsidR="003D4227" w:rsidRPr="003D4227" w:rsidRDefault="003D4227" w:rsidP="003D4227">
            <w:pPr>
              <w:widowControl/>
              <w:wordWrap/>
              <w:autoSpaceDE/>
              <w:autoSpaceDN/>
              <w:rPr>
                <w:rFonts w:ascii="Times" w:eastAsia="Yu Mincho" w:hAnsi="Times"/>
                <w:color w:val="000000"/>
                <w:szCs w:val="24"/>
                <w:lang w:val="en-GB" w:eastAsia="ja-JP"/>
              </w:rPr>
            </w:pPr>
            <w:r w:rsidRPr="003D4227">
              <w:rPr>
                <w:rFonts w:ascii="Times" w:eastAsia="Yu Mincho" w:hAnsi="Times" w:hint="eastAsia"/>
                <w:color w:val="000000"/>
                <w:szCs w:val="24"/>
                <w:lang w:val="en-GB" w:eastAsia="ja-JP"/>
              </w:rPr>
              <w:t>O</w:t>
            </w:r>
            <w:r w:rsidRPr="003D4227">
              <w:rPr>
                <w:rFonts w:ascii="Times" w:eastAsia="Yu Mincho" w:hAnsi="Times"/>
                <w:color w:val="000000"/>
                <w:szCs w:val="24"/>
                <w:lang w:val="en-GB" w:eastAsia="ja-JP"/>
              </w:rPr>
              <w:t>n whether “[and periodic L1 CLI-RSSI reporting on PUCCH]” in Component 1 of FG 60-8 should be confirmed or defined as a separate FG from FG 60-8</w:t>
            </w:r>
            <w:r w:rsidRPr="003D4227">
              <w:rPr>
                <w:rFonts w:ascii="Times" w:eastAsia="Yu Mincho" w:hAnsi="Times" w:hint="eastAsia"/>
                <w:color w:val="000000"/>
                <w:szCs w:val="24"/>
                <w:lang w:val="en-GB" w:eastAsia="ja-JP"/>
              </w:rPr>
              <w:t xml:space="preserve">, support Alt-2: </w:t>
            </w:r>
          </w:p>
          <w:p w14:paraId="692AF055"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val="en-GB" w:eastAsia="ja-JP"/>
              </w:rPr>
            </w:pPr>
            <w:r w:rsidRPr="003D4227">
              <w:rPr>
                <w:rFonts w:ascii="Times" w:eastAsia="Yu Mincho" w:hAnsi="Times"/>
                <w:szCs w:val="24"/>
                <w:lang w:val="en-GB" w:eastAsia="ja-JP"/>
              </w:rPr>
              <w:t>Alt-1: “[and periodic L1 CLI-RSSI reporting on PUCCH]” in Component 1 of FG 60-8 should be confirmed</w:t>
            </w:r>
          </w:p>
          <w:p w14:paraId="2F52EBCF"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val="en-GB" w:eastAsia="ja-JP"/>
              </w:rPr>
            </w:pPr>
            <w:r w:rsidRPr="003D4227">
              <w:rPr>
                <w:rFonts w:ascii="Times" w:eastAsia="Yu Mincho" w:hAnsi="Times"/>
                <w:szCs w:val="24"/>
                <w:lang w:val="en-GB" w:eastAsia="ja-JP"/>
              </w:rPr>
              <w:t>Alt-2: “[and periodic L1 CLI-RSSI reporting on PUCCH]” in Component 1 of FG 60-8 should be removed, and define a separate FG for “support of periodic L1 CLI-RSSI reporting on PUCCH”</w:t>
            </w:r>
          </w:p>
          <w:p w14:paraId="1B2D3280" w14:textId="77777777" w:rsidR="003D4227" w:rsidRPr="003D4227" w:rsidRDefault="003D4227" w:rsidP="003D4227">
            <w:pPr>
              <w:widowControl/>
              <w:wordWrap/>
              <w:autoSpaceDE/>
              <w:autoSpaceDN/>
              <w:rPr>
                <w:rFonts w:ascii="Times" w:eastAsia="Yu Mincho" w:hAnsi="Times"/>
                <w:szCs w:val="24"/>
                <w:lang w:val="en-GB" w:eastAsia="ja-JP"/>
              </w:rPr>
            </w:pPr>
          </w:p>
          <w:p w14:paraId="2FF72B39"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3841F190" w14:textId="77777777" w:rsidR="003D4227" w:rsidRPr="003D4227" w:rsidRDefault="003D4227" w:rsidP="003D4227">
            <w:pPr>
              <w:widowControl/>
              <w:wordWrap/>
              <w:autoSpaceDE/>
              <w:autoSpaceDN/>
              <w:rPr>
                <w:rFonts w:ascii="Times" w:eastAsia="Yu Mincho" w:hAnsi="Times"/>
                <w:szCs w:val="24"/>
                <w:lang w:val="en-GB" w:eastAsia="ja-JP"/>
              </w:rPr>
            </w:pPr>
            <w:r w:rsidRPr="003D4227">
              <w:rPr>
                <w:rFonts w:ascii="Times" w:eastAsia="Batang" w:hAnsi="Times"/>
                <w:szCs w:val="24"/>
                <w:lang w:val="en-GB"/>
              </w:rPr>
              <w:t xml:space="preserve">Add a component for “Maximum number of configured </w:t>
            </w:r>
            <w:r w:rsidRPr="003D4227">
              <w:rPr>
                <w:rFonts w:ascii="Times" w:eastAsia="Yu Mincho" w:hAnsi="Times" w:hint="eastAsia"/>
                <w:szCs w:val="24"/>
                <w:lang w:val="en-GB" w:eastAsia="ja-JP"/>
              </w:rPr>
              <w:t xml:space="preserve">L1 </w:t>
            </w:r>
            <w:r w:rsidRPr="003D4227">
              <w:rPr>
                <w:rFonts w:ascii="Times" w:eastAsia="Batang" w:hAnsi="Times"/>
                <w:szCs w:val="24"/>
                <w:lang w:val="en-GB"/>
              </w:rPr>
              <w:t>CLI-RSSI measurement resources (sum of aperiodic</w:t>
            </w:r>
            <w:r w:rsidRPr="003D4227">
              <w:rPr>
                <w:rFonts w:ascii="Times" w:eastAsia="Yu Mincho" w:hAnsi="Times" w:hint="eastAsia"/>
                <w:szCs w:val="24"/>
                <w:lang w:val="en-GB" w:eastAsia="ja-JP"/>
              </w:rPr>
              <w:t xml:space="preserve"> and </w:t>
            </w:r>
            <w:r w:rsidRPr="003D4227">
              <w:rPr>
                <w:rFonts w:ascii="Times" w:eastAsia="Batang" w:hAnsi="Times"/>
                <w:szCs w:val="24"/>
                <w:lang w:val="en-GB"/>
              </w:rPr>
              <w:t>periodic</w:t>
            </w:r>
            <w:r w:rsidRPr="003D4227">
              <w:rPr>
                <w:rFonts w:ascii="Times" w:eastAsia="Yu Mincho" w:hAnsi="Times" w:hint="eastAsia"/>
                <w:szCs w:val="24"/>
                <w:lang w:val="en-GB" w:eastAsia="ja-JP"/>
              </w:rPr>
              <w:t xml:space="preserve">, and </w:t>
            </w:r>
            <w:r w:rsidRPr="003D4227">
              <w:rPr>
                <w:rFonts w:ascii="Times" w:eastAsia="Batang" w:hAnsi="Times"/>
                <w:szCs w:val="24"/>
                <w:lang w:val="en-GB"/>
              </w:rPr>
              <w:t>semi-persistent</w:t>
            </w:r>
            <w:r w:rsidRPr="003D4227">
              <w:rPr>
                <w:rFonts w:ascii="Times" w:eastAsia="Yu Mincho" w:hAnsi="Times" w:hint="eastAsia"/>
                <w:szCs w:val="24"/>
                <w:lang w:val="en-GB" w:eastAsia="ja-JP"/>
              </w:rPr>
              <w:t xml:space="preserve"> if supported</w:t>
            </w:r>
            <w:r w:rsidRPr="003D4227">
              <w:rPr>
                <w:rFonts w:ascii="Times" w:eastAsia="Batang" w:hAnsi="Times"/>
                <w:szCs w:val="24"/>
                <w:lang w:val="en-GB"/>
              </w:rPr>
              <w:t>) across all CCs” in FG 60-8</w:t>
            </w:r>
          </w:p>
          <w:p w14:paraId="54DD0292"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val="en-GB" w:eastAsia="ja-JP"/>
              </w:rPr>
            </w:pPr>
            <w:r w:rsidRPr="003D4227">
              <w:rPr>
                <w:rFonts w:ascii="Times" w:eastAsia="Yu Mincho" w:hAnsi="Times" w:hint="eastAsia"/>
                <w:szCs w:val="24"/>
                <w:lang w:val="en-GB" w:eastAsia="ja-JP"/>
              </w:rPr>
              <w:t>FFS: Whether/how to define maximum number of configured L3 and L1 CLI-RSSI measurement resources if simultaneous configuration of L3 and L1 CLI-RSSI measurements is supported</w:t>
            </w:r>
          </w:p>
          <w:p w14:paraId="3DB86C09" w14:textId="77777777" w:rsidR="003D4227" w:rsidRPr="003D4227" w:rsidRDefault="003D4227" w:rsidP="003D4227">
            <w:pPr>
              <w:widowControl/>
              <w:wordWrap/>
              <w:autoSpaceDE/>
              <w:autoSpaceDN/>
              <w:rPr>
                <w:rFonts w:ascii="Times" w:eastAsia="Batang" w:hAnsi="Times"/>
                <w:szCs w:val="24"/>
                <w:lang w:val="en-GB"/>
              </w:rPr>
            </w:pPr>
          </w:p>
          <w:p w14:paraId="67157CAB"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3E5C9F70" w14:textId="77777777" w:rsidR="003D4227" w:rsidRPr="003D4227" w:rsidRDefault="003D4227" w:rsidP="003D4227">
            <w:pPr>
              <w:widowControl/>
              <w:wordWrap/>
              <w:autoSpaceDE/>
              <w:autoSpaceDN/>
              <w:rPr>
                <w:rFonts w:ascii="Times" w:eastAsia="Batang" w:hAnsi="Times"/>
                <w:szCs w:val="24"/>
                <w:lang w:val="en-GB"/>
              </w:rPr>
            </w:pPr>
            <w:r w:rsidRPr="003D4227">
              <w:rPr>
                <w:rFonts w:ascii="Times" w:eastAsia="Batang" w:hAnsi="Times"/>
                <w:szCs w:val="24"/>
                <w:lang w:val="en-GB"/>
              </w:rPr>
              <w:t xml:space="preserve">Define new FG for support of semi-persistent L1 CLI-RSSI measurement resource </w:t>
            </w:r>
          </w:p>
          <w:p w14:paraId="025D5413" w14:textId="77777777" w:rsidR="003D4227" w:rsidRPr="003D4227" w:rsidRDefault="003D4227" w:rsidP="003D4227">
            <w:pPr>
              <w:widowControl/>
              <w:numPr>
                <w:ilvl w:val="0"/>
                <w:numId w:val="52"/>
              </w:numPr>
              <w:wordWrap/>
              <w:autoSpaceDE/>
              <w:autoSpaceDN/>
              <w:spacing w:before="60" w:line="256" w:lineRule="auto"/>
              <w:jc w:val="both"/>
              <w:rPr>
                <w:rFonts w:ascii="Times" w:eastAsia="Batang" w:hAnsi="Times"/>
                <w:szCs w:val="24"/>
                <w:lang w:val="en-GB"/>
              </w:rPr>
            </w:pPr>
            <w:r w:rsidRPr="003D4227">
              <w:rPr>
                <w:rFonts w:ascii="Times" w:eastAsia="Batang" w:hAnsi="Times"/>
                <w:szCs w:val="24"/>
                <w:lang w:val="en-GB"/>
              </w:rPr>
              <w:t>Component: Support of semi-persistent CLI-RSSI measurement resource</w:t>
            </w:r>
          </w:p>
          <w:p w14:paraId="516EFBD9" w14:textId="77777777" w:rsidR="003D4227" w:rsidRPr="003D4227" w:rsidRDefault="003D4227" w:rsidP="003D4227">
            <w:pPr>
              <w:widowControl/>
              <w:numPr>
                <w:ilvl w:val="0"/>
                <w:numId w:val="52"/>
              </w:numPr>
              <w:wordWrap/>
              <w:autoSpaceDE/>
              <w:autoSpaceDN/>
              <w:spacing w:before="60" w:line="256" w:lineRule="auto"/>
              <w:jc w:val="both"/>
              <w:rPr>
                <w:rFonts w:ascii="Times" w:eastAsia="Batang" w:hAnsi="Times"/>
                <w:szCs w:val="24"/>
                <w:lang w:val="en-GB"/>
              </w:rPr>
            </w:pPr>
            <w:r w:rsidRPr="003D4227">
              <w:rPr>
                <w:rFonts w:ascii="Times" w:eastAsia="Batang" w:hAnsi="Times"/>
                <w:szCs w:val="24"/>
                <w:lang w:val="en-GB"/>
              </w:rPr>
              <w:t>Prerequisite FG: FG 60-8</w:t>
            </w:r>
          </w:p>
          <w:p w14:paraId="29C08E59" w14:textId="77777777" w:rsidR="003D4227" w:rsidRPr="003D4227" w:rsidRDefault="003D4227" w:rsidP="003D4227">
            <w:pPr>
              <w:widowControl/>
              <w:numPr>
                <w:ilvl w:val="0"/>
                <w:numId w:val="52"/>
              </w:numPr>
              <w:wordWrap/>
              <w:autoSpaceDE/>
              <w:autoSpaceDN/>
              <w:spacing w:before="60" w:line="256" w:lineRule="auto"/>
              <w:jc w:val="both"/>
              <w:rPr>
                <w:rFonts w:ascii="Times" w:eastAsia="Batang" w:hAnsi="Times"/>
                <w:color w:val="000000"/>
                <w:szCs w:val="24"/>
                <w:lang w:val="en-GB"/>
              </w:rPr>
            </w:pPr>
            <w:r w:rsidRPr="003D4227">
              <w:rPr>
                <w:rFonts w:ascii="Times" w:eastAsia="Batang" w:hAnsi="Times" w:hint="eastAsia"/>
                <w:color w:val="000000"/>
                <w:szCs w:val="24"/>
                <w:lang w:val="en-GB"/>
              </w:rPr>
              <w:t>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4646"/>
              <w:gridCol w:w="557"/>
              <w:gridCol w:w="577"/>
              <w:gridCol w:w="467"/>
              <w:gridCol w:w="4870"/>
              <w:gridCol w:w="901"/>
              <w:gridCol w:w="891"/>
              <w:gridCol w:w="467"/>
              <w:gridCol w:w="467"/>
              <w:gridCol w:w="222"/>
              <w:gridCol w:w="2480"/>
            </w:tblGrid>
            <w:tr w:rsidR="003D4227" w:rsidRPr="003D4227" w14:paraId="19541062" w14:textId="77777777" w:rsidTr="0014685F">
              <w:trPr>
                <w:trHeight w:val="20"/>
              </w:trPr>
              <w:tc>
                <w:tcPr>
                  <w:tcW w:w="0" w:type="auto"/>
                  <w:tcBorders>
                    <w:top w:val="single" w:sz="4" w:space="0" w:color="auto"/>
                    <w:left w:val="single" w:sz="4" w:space="0" w:color="auto"/>
                    <w:bottom w:val="single" w:sz="4" w:space="0" w:color="auto"/>
                    <w:right w:val="single" w:sz="4" w:space="0" w:color="auto"/>
                  </w:tcBorders>
                </w:tcPr>
                <w:p w14:paraId="5B21C6FE" w14:textId="77777777" w:rsidR="003D4227" w:rsidRPr="003D4227" w:rsidRDefault="003D4227" w:rsidP="003D4227">
                  <w:pPr>
                    <w:keepNext/>
                    <w:keepLines/>
                    <w:widowControl/>
                    <w:wordWrap/>
                    <w:autoSpaceDE/>
                    <w:autoSpaceDN/>
                    <w:spacing w:before="60" w:after="0" w:line="256" w:lineRule="auto"/>
                    <w:jc w:val="both"/>
                    <w:rPr>
                      <w:rFonts w:ascii="Arial" w:eastAsia="Yu Mincho" w:hAnsi="Arial" w:cs="Arial"/>
                      <w:color w:val="000000"/>
                      <w:kern w:val="0"/>
                      <w:sz w:val="18"/>
                      <w:szCs w:val="18"/>
                      <w:lang w:eastAsia="en-US"/>
                      <w14:ligatures w14:val="none"/>
                    </w:rPr>
                  </w:pPr>
                  <w:r w:rsidRPr="003D4227">
                    <w:rPr>
                      <w:rFonts w:ascii="Arial" w:eastAsia="SimSun" w:hAnsi="Arial"/>
                      <w:kern w:val="0"/>
                      <w:sz w:val="18"/>
                      <w:lang w:eastAsia="en-US"/>
                      <w14:ligatures w14:val="none"/>
                    </w:rPr>
                    <w:t xml:space="preserve">Support of semi-persistent L1 </w:t>
                  </w:r>
                  <w:r w:rsidRPr="003D4227">
                    <w:rPr>
                      <w:rFonts w:ascii="Arial" w:eastAsia="Yu Mincho" w:hAnsi="Arial" w:hint="eastAsia"/>
                      <w:kern w:val="0"/>
                      <w:sz w:val="18"/>
                      <w:lang w:eastAsia="en-US"/>
                      <w14:ligatures w14:val="none"/>
                    </w:rPr>
                    <w:t>CLI-RSSI</w:t>
                  </w:r>
                  <w:r w:rsidRPr="003D4227">
                    <w:rPr>
                      <w:rFonts w:ascii="Arial" w:eastAsia="SimSun" w:hAnsi="Arial"/>
                      <w:kern w:val="0"/>
                      <w:sz w:val="18"/>
                      <w:lang w:eastAsia="en-US"/>
                      <w14:ligatures w14:val="none"/>
                    </w:rPr>
                    <w:t xml:space="preserve"> measurement resource</w:t>
                  </w:r>
                </w:p>
              </w:tc>
              <w:tc>
                <w:tcPr>
                  <w:tcW w:w="0" w:type="auto"/>
                  <w:tcBorders>
                    <w:top w:val="single" w:sz="4" w:space="0" w:color="auto"/>
                    <w:left w:val="single" w:sz="4" w:space="0" w:color="auto"/>
                    <w:bottom w:val="single" w:sz="4" w:space="0" w:color="auto"/>
                    <w:right w:val="single" w:sz="4" w:space="0" w:color="auto"/>
                  </w:tcBorders>
                </w:tcPr>
                <w:p w14:paraId="39DBF63C" w14:textId="77777777" w:rsidR="003D4227" w:rsidRPr="003D4227" w:rsidRDefault="003D4227" w:rsidP="003D4227">
                  <w:pPr>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MS Mincho" w:hAnsi="Arial" w:cs="Arial"/>
                      <w:color w:val="000000"/>
                      <w:kern w:val="0"/>
                      <w:sz w:val="18"/>
                      <w:szCs w:val="18"/>
                      <w:lang w:eastAsia="en-US"/>
                      <w14:ligatures w14:val="none"/>
                    </w:rPr>
                    <w:t xml:space="preserve">1. Support of semi-persistent L1 </w:t>
                  </w:r>
                  <w:r w:rsidRPr="003D4227">
                    <w:rPr>
                      <w:rFonts w:ascii="Arial" w:eastAsia="MS Mincho" w:hAnsi="Arial" w:cs="Arial" w:hint="eastAsia"/>
                      <w:color w:val="000000"/>
                      <w:kern w:val="0"/>
                      <w:sz w:val="18"/>
                      <w:szCs w:val="18"/>
                      <w:lang w:eastAsia="en-US"/>
                      <w14:ligatures w14:val="none"/>
                    </w:rPr>
                    <w:t>CLI-RSSI</w:t>
                  </w:r>
                  <w:r w:rsidRPr="003D4227">
                    <w:rPr>
                      <w:rFonts w:ascii="Arial" w:eastAsia="MS Mincho" w:hAnsi="Arial" w:cs="Arial"/>
                      <w:color w:val="000000"/>
                      <w:kern w:val="0"/>
                      <w:sz w:val="18"/>
                      <w:szCs w:val="18"/>
                      <w:lang w:eastAsia="en-US"/>
                      <w14:ligatures w14:val="none"/>
                    </w:rPr>
                    <w:t xml:space="preserve"> measurement resource</w:t>
                  </w:r>
                </w:p>
              </w:tc>
              <w:tc>
                <w:tcPr>
                  <w:tcW w:w="0" w:type="auto"/>
                  <w:tcBorders>
                    <w:top w:val="single" w:sz="4" w:space="0" w:color="auto"/>
                    <w:left w:val="single" w:sz="4" w:space="0" w:color="auto"/>
                    <w:bottom w:val="single" w:sz="4" w:space="0" w:color="auto"/>
                    <w:right w:val="single" w:sz="4" w:space="0" w:color="auto"/>
                  </w:tcBorders>
                </w:tcPr>
                <w:p w14:paraId="46822E38" w14:textId="77777777" w:rsidR="003D4227" w:rsidRPr="003D4227" w:rsidRDefault="003D4227" w:rsidP="003D4227">
                  <w:pPr>
                    <w:keepNext/>
                    <w:keepLines/>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MS Mincho" w:hAnsi="Arial" w:cs="Arial" w:hint="eastAsia"/>
                      <w:color w:val="000000"/>
                      <w:kern w:val="0"/>
                      <w:sz w:val="18"/>
                      <w:szCs w:val="18"/>
                      <w:lang w:eastAsia="en-US"/>
                      <w14:ligatures w14:val="none"/>
                    </w:rPr>
                    <w:t>60-8</w:t>
                  </w:r>
                </w:p>
              </w:tc>
              <w:tc>
                <w:tcPr>
                  <w:tcW w:w="0" w:type="auto"/>
                  <w:tcBorders>
                    <w:top w:val="single" w:sz="4" w:space="0" w:color="auto"/>
                    <w:left w:val="single" w:sz="4" w:space="0" w:color="auto"/>
                    <w:bottom w:val="single" w:sz="4" w:space="0" w:color="auto"/>
                    <w:right w:val="single" w:sz="4" w:space="0" w:color="auto"/>
                  </w:tcBorders>
                </w:tcPr>
                <w:p w14:paraId="0B33ECB2" w14:textId="77777777" w:rsidR="003D4227" w:rsidRPr="003D4227" w:rsidRDefault="003D4227" w:rsidP="003D4227">
                  <w:pPr>
                    <w:keepNext/>
                    <w:keepLines/>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SimSun" w:hAnsi="Arial"/>
                      <w:kern w:val="0"/>
                      <w:sz w:val="18"/>
                      <w:lang w:eastAsia="en-US"/>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620C0DAD" w14:textId="77777777" w:rsidR="003D4227" w:rsidRPr="003D4227" w:rsidRDefault="003D4227" w:rsidP="003D4227">
                  <w:pPr>
                    <w:keepNext/>
                    <w:keepLines/>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SimSun" w:hAnsi="Arial"/>
                      <w:kern w:val="0"/>
                      <w:sz w:val="18"/>
                      <w:lang w:eastAsia="en-US"/>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03759BB7" w14:textId="77777777" w:rsidR="003D4227" w:rsidRPr="003D4227" w:rsidRDefault="003D4227" w:rsidP="003D4227">
                  <w:pPr>
                    <w:keepNext/>
                    <w:keepLines/>
                    <w:widowControl/>
                    <w:wordWrap/>
                    <w:autoSpaceDE/>
                    <w:autoSpaceDN/>
                    <w:spacing w:before="60" w:after="0" w:line="256" w:lineRule="auto"/>
                    <w:jc w:val="both"/>
                    <w:rPr>
                      <w:rFonts w:ascii="Arial" w:eastAsia="SimSun" w:hAnsi="Arial" w:cs="Arial"/>
                      <w:color w:val="000000"/>
                      <w:kern w:val="0"/>
                      <w:sz w:val="18"/>
                      <w:szCs w:val="18"/>
                      <w:lang w:eastAsia="zh-CN"/>
                      <w14:ligatures w14:val="none"/>
                    </w:rPr>
                  </w:pPr>
                  <w:r w:rsidRPr="003D4227">
                    <w:rPr>
                      <w:rFonts w:ascii="Arial" w:eastAsia="SimSun" w:hAnsi="Arial"/>
                      <w:kern w:val="0"/>
                      <w:sz w:val="18"/>
                      <w:lang w:eastAsia="en-US"/>
                      <w14:ligatures w14:val="none"/>
                    </w:rPr>
                    <w:t xml:space="preserve">Semi-persistent L1 </w:t>
                  </w:r>
                  <w:r w:rsidRPr="003D4227">
                    <w:rPr>
                      <w:rFonts w:ascii="Arial" w:eastAsia="Yu Mincho" w:hAnsi="Arial" w:hint="eastAsia"/>
                      <w:kern w:val="0"/>
                      <w:sz w:val="18"/>
                      <w:lang w:eastAsia="en-US"/>
                      <w14:ligatures w14:val="none"/>
                    </w:rPr>
                    <w:t>CLI-RSSI</w:t>
                  </w:r>
                  <w:r w:rsidRPr="003D4227">
                    <w:rPr>
                      <w:rFonts w:ascii="Arial" w:eastAsia="SimSun" w:hAnsi="Arial"/>
                      <w:kern w:val="0"/>
                      <w:sz w:val="18"/>
                      <w:lang w:eastAsia="en-US"/>
                      <w14:ligatures w14:val="none"/>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51E3643E" w14:textId="77777777" w:rsidR="003D4227" w:rsidRPr="003D4227" w:rsidRDefault="003D4227" w:rsidP="003D4227">
                  <w:pPr>
                    <w:keepNext/>
                    <w:keepLines/>
                    <w:widowControl/>
                    <w:wordWrap/>
                    <w:autoSpaceDE/>
                    <w:autoSpaceDN/>
                    <w:spacing w:before="60" w:after="0" w:line="256" w:lineRule="auto"/>
                    <w:jc w:val="both"/>
                    <w:rPr>
                      <w:rFonts w:ascii="Arial" w:eastAsia="Yu Mincho" w:hAnsi="Arial" w:cs="Arial"/>
                      <w:color w:val="000000"/>
                      <w:kern w:val="0"/>
                      <w:sz w:val="18"/>
                      <w:szCs w:val="18"/>
                      <w:highlight w:val="yellow"/>
                      <w:lang w:eastAsia="ja-JP"/>
                      <w14:ligatures w14:val="none"/>
                    </w:rPr>
                  </w:pPr>
                  <w:r w:rsidRPr="003D4227">
                    <w:rPr>
                      <w:rFonts w:ascii="Arial" w:eastAsia="SimSun" w:hAnsi="Arial"/>
                      <w:color w:val="000000"/>
                      <w:kern w:val="0"/>
                      <w:sz w:val="18"/>
                      <w:lang w:eastAsia="en-US"/>
                      <w14:ligatures w14:val="none"/>
                    </w:rPr>
                    <w:t>Per Band</w:t>
                  </w:r>
                </w:p>
              </w:tc>
              <w:tc>
                <w:tcPr>
                  <w:tcW w:w="0" w:type="auto"/>
                  <w:tcBorders>
                    <w:top w:val="single" w:sz="4" w:space="0" w:color="auto"/>
                    <w:left w:val="single" w:sz="4" w:space="0" w:color="auto"/>
                    <w:bottom w:val="single" w:sz="4" w:space="0" w:color="auto"/>
                    <w:right w:val="single" w:sz="4" w:space="0" w:color="auto"/>
                  </w:tcBorders>
                </w:tcPr>
                <w:p w14:paraId="1B89712C" w14:textId="77777777" w:rsidR="003D4227" w:rsidRPr="003D4227" w:rsidRDefault="003D4227" w:rsidP="003D4227">
                  <w:pPr>
                    <w:keepNext/>
                    <w:keepLines/>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SimSun" w:hAnsi="Arial"/>
                      <w:kern w:val="0"/>
                      <w:sz w:val="18"/>
                      <w:lang w:eastAsia="en-US"/>
                      <w14:ligatures w14:val="none"/>
                    </w:rPr>
                    <w:t>TDD only</w:t>
                  </w:r>
                </w:p>
              </w:tc>
              <w:tc>
                <w:tcPr>
                  <w:tcW w:w="0" w:type="auto"/>
                  <w:tcBorders>
                    <w:top w:val="single" w:sz="4" w:space="0" w:color="auto"/>
                    <w:left w:val="single" w:sz="4" w:space="0" w:color="auto"/>
                    <w:bottom w:val="single" w:sz="4" w:space="0" w:color="auto"/>
                    <w:right w:val="single" w:sz="4" w:space="0" w:color="auto"/>
                  </w:tcBorders>
                </w:tcPr>
                <w:p w14:paraId="02C765E0" w14:textId="77777777" w:rsidR="003D4227" w:rsidRPr="003D4227" w:rsidRDefault="003D4227" w:rsidP="003D4227">
                  <w:pPr>
                    <w:keepNext/>
                    <w:keepLines/>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SimSun" w:hAnsi="Arial"/>
                      <w:kern w:val="0"/>
                      <w:sz w:val="18"/>
                      <w:lang w:eastAsia="en-US"/>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369C0164" w14:textId="77777777" w:rsidR="003D4227" w:rsidRPr="003D4227" w:rsidRDefault="003D4227" w:rsidP="003D4227">
                  <w:pPr>
                    <w:keepNext/>
                    <w:keepLines/>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SimSun" w:hAnsi="Arial"/>
                      <w:kern w:val="0"/>
                      <w:sz w:val="18"/>
                      <w:lang w:eastAsia="en-US"/>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19EE29F5" w14:textId="77777777" w:rsidR="003D4227" w:rsidRPr="003D4227" w:rsidRDefault="003D4227" w:rsidP="003D4227">
                  <w:pPr>
                    <w:keepNext/>
                    <w:keepLines/>
                    <w:widowControl/>
                    <w:wordWrap/>
                    <w:autoSpaceDE/>
                    <w:autoSpaceDN/>
                    <w:spacing w:before="60" w:after="0" w:line="256" w:lineRule="auto"/>
                    <w:jc w:val="both"/>
                    <w:rPr>
                      <w:rFonts w:ascii="Arial" w:eastAsia="SimSun" w:hAnsi="Arial" w:cs="Arial"/>
                      <w:color w:val="000000"/>
                      <w:kern w:val="0"/>
                      <w:sz w:val="18"/>
                      <w:szCs w:val="18"/>
                      <w:lang w:eastAsia="en-US"/>
                      <w14:ligatures w14:val="none"/>
                    </w:rPr>
                  </w:pPr>
                </w:p>
              </w:tc>
              <w:tc>
                <w:tcPr>
                  <w:tcW w:w="0" w:type="auto"/>
                  <w:tcBorders>
                    <w:top w:val="single" w:sz="4" w:space="0" w:color="auto"/>
                    <w:left w:val="single" w:sz="4" w:space="0" w:color="auto"/>
                    <w:bottom w:val="single" w:sz="4" w:space="0" w:color="auto"/>
                    <w:right w:val="single" w:sz="4" w:space="0" w:color="auto"/>
                  </w:tcBorders>
                </w:tcPr>
                <w:p w14:paraId="60CC5134" w14:textId="77777777" w:rsidR="003D4227" w:rsidRPr="003D4227" w:rsidRDefault="003D4227" w:rsidP="003D4227">
                  <w:pPr>
                    <w:keepNext/>
                    <w:keepLines/>
                    <w:widowControl/>
                    <w:wordWrap/>
                    <w:autoSpaceDE/>
                    <w:autoSpaceDN/>
                    <w:spacing w:before="60" w:after="0" w:line="256" w:lineRule="auto"/>
                    <w:jc w:val="both"/>
                    <w:rPr>
                      <w:rFonts w:ascii="Arial" w:eastAsia="MS Mincho" w:hAnsi="Arial" w:cs="Arial"/>
                      <w:color w:val="000000"/>
                      <w:kern w:val="0"/>
                      <w:sz w:val="18"/>
                      <w:szCs w:val="18"/>
                      <w:lang w:eastAsia="en-US"/>
                      <w14:ligatures w14:val="none"/>
                    </w:rPr>
                  </w:pPr>
                  <w:r w:rsidRPr="003D4227">
                    <w:rPr>
                      <w:rFonts w:ascii="Arial" w:eastAsia="SimSun" w:hAnsi="Arial"/>
                      <w:kern w:val="0"/>
                      <w:sz w:val="18"/>
                      <w:lang w:eastAsia="en-US"/>
                      <w14:ligatures w14:val="none"/>
                    </w:rPr>
                    <w:t xml:space="preserve">Optional with capability </w:t>
                  </w:r>
                  <w:proofErr w:type="spellStart"/>
                  <w:r w:rsidRPr="003D4227">
                    <w:rPr>
                      <w:rFonts w:ascii="Arial" w:eastAsia="SimSun" w:hAnsi="Arial"/>
                      <w:kern w:val="0"/>
                      <w:sz w:val="18"/>
                      <w:lang w:eastAsia="en-US"/>
                      <w14:ligatures w14:val="none"/>
                    </w:rPr>
                    <w:t>signalling</w:t>
                  </w:r>
                  <w:proofErr w:type="spellEnd"/>
                </w:p>
              </w:tc>
            </w:tr>
          </w:tbl>
          <w:p w14:paraId="490546EF" w14:textId="77777777" w:rsidR="003D4227" w:rsidRPr="003D4227" w:rsidRDefault="003D4227" w:rsidP="003D4227">
            <w:pPr>
              <w:widowControl/>
              <w:wordWrap/>
              <w:autoSpaceDE/>
              <w:autoSpaceDN/>
              <w:rPr>
                <w:rFonts w:ascii="Arial" w:eastAsia="Yu Mincho" w:hAnsi="Arial"/>
                <w:lang w:val="en-GB" w:eastAsia="ja-JP"/>
              </w:rPr>
            </w:pPr>
          </w:p>
          <w:p w14:paraId="6A7F15AA"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286F089B" w14:textId="77777777" w:rsidR="003D4227" w:rsidRPr="003D4227" w:rsidRDefault="003D4227" w:rsidP="003D4227">
            <w:pPr>
              <w:widowControl/>
              <w:numPr>
                <w:ilvl w:val="0"/>
                <w:numId w:val="52"/>
              </w:numPr>
              <w:wordWrap/>
              <w:autoSpaceDE/>
              <w:autoSpaceDN/>
              <w:spacing w:before="60" w:line="256" w:lineRule="auto"/>
              <w:jc w:val="both"/>
              <w:rPr>
                <w:rFonts w:ascii="Times" w:eastAsia="Batang" w:hAnsi="Times"/>
                <w:szCs w:val="24"/>
                <w:lang w:val="en-GB"/>
              </w:rPr>
            </w:pPr>
            <w:r w:rsidRPr="003D4227">
              <w:rPr>
                <w:rFonts w:ascii="Times" w:eastAsia="Batang" w:hAnsi="Times"/>
                <w:szCs w:val="24"/>
                <w:lang w:val="en-GB"/>
              </w:rPr>
              <w:t>Confirm [Periodic and] in Component 1 of FG 60-9.</w:t>
            </w:r>
            <w:r w:rsidRPr="003D4227">
              <w:rPr>
                <w:rFonts w:ascii="Times" w:eastAsia="Batang" w:hAnsi="Times" w:hint="eastAsia"/>
                <w:szCs w:val="24"/>
                <w:lang w:val="en-GB"/>
              </w:rPr>
              <w:t xml:space="preserve"> </w:t>
            </w:r>
          </w:p>
          <w:p w14:paraId="46A9E0B9" w14:textId="77777777" w:rsidR="003D4227" w:rsidRPr="003D4227" w:rsidRDefault="003D4227" w:rsidP="003D4227">
            <w:pPr>
              <w:widowControl/>
              <w:numPr>
                <w:ilvl w:val="0"/>
                <w:numId w:val="52"/>
              </w:numPr>
              <w:wordWrap/>
              <w:autoSpaceDE/>
              <w:autoSpaceDN/>
              <w:spacing w:before="60" w:line="256" w:lineRule="auto"/>
              <w:jc w:val="both"/>
              <w:rPr>
                <w:rFonts w:ascii="Times" w:eastAsia="Batang" w:hAnsi="Times"/>
                <w:szCs w:val="24"/>
                <w:lang w:val="en-GB"/>
              </w:rPr>
            </w:pPr>
            <w:r w:rsidRPr="003D4227">
              <w:rPr>
                <w:rFonts w:ascii="Times" w:eastAsia="Batang" w:hAnsi="Times" w:hint="eastAsia"/>
                <w:szCs w:val="24"/>
                <w:lang w:val="en-GB"/>
              </w:rPr>
              <w:t>C</w:t>
            </w:r>
            <w:r w:rsidRPr="003D4227">
              <w:rPr>
                <w:rFonts w:ascii="Times" w:eastAsia="Batang" w:hAnsi="Times"/>
                <w:szCs w:val="24"/>
                <w:lang w:val="en-GB"/>
              </w:rPr>
              <w:t>onfirm “60-9” as a prerequisite FG for FG 60-9b</w:t>
            </w:r>
          </w:p>
          <w:p w14:paraId="7E1EFECE" w14:textId="77777777" w:rsidR="003D4227" w:rsidRPr="003D4227" w:rsidRDefault="003D4227" w:rsidP="003D4227">
            <w:pPr>
              <w:widowControl/>
              <w:wordWrap/>
              <w:autoSpaceDE/>
              <w:autoSpaceDN/>
              <w:rPr>
                <w:rFonts w:ascii="Arial" w:eastAsia="Yu Mincho" w:hAnsi="Arial"/>
                <w:lang w:val="en-GB" w:eastAsia="ja-JP"/>
              </w:rPr>
            </w:pPr>
          </w:p>
          <w:p w14:paraId="062230BB"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68B42E34" w14:textId="77777777" w:rsidR="003D4227" w:rsidRPr="003D4227" w:rsidRDefault="003D4227" w:rsidP="003D4227">
            <w:pPr>
              <w:widowControl/>
              <w:wordWrap/>
              <w:autoSpaceDE/>
              <w:autoSpaceDN/>
              <w:rPr>
                <w:rFonts w:ascii="Times" w:eastAsia="Yu Mincho" w:hAnsi="Times"/>
                <w:szCs w:val="24"/>
                <w:lang w:val="en-GB" w:eastAsia="ja-JP"/>
              </w:rPr>
            </w:pPr>
            <w:r w:rsidRPr="003D4227">
              <w:rPr>
                <w:rFonts w:ascii="Times" w:eastAsia="Batang" w:hAnsi="Times"/>
                <w:szCs w:val="24"/>
                <w:lang w:val="en-GB"/>
              </w:rPr>
              <w:t xml:space="preserve">Add a component for “Maximum number of </w:t>
            </w:r>
            <w:r w:rsidRPr="003D4227">
              <w:rPr>
                <w:rFonts w:ascii="Times" w:eastAsia="Yu Mincho" w:hAnsi="Times" w:hint="eastAsia"/>
                <w:szCs w:val="24"/>
                <w:lang w:val="en-GB" w:eastAsia="ja-JP"/>
              </w:rPr>
              <w:t xml:space="preserve">L1 </w:t>
            </w:r>
            <w:r w:rsidRPr="003D4227">
              <w:rPr>
                <w:rFonts w:ascii="Times" w:eastAsia="Batang" w:hAnsi="Times"/>
                <w:szCs w:val="24"/>
                <w:lang w:val="en-GB"/>
              </w:rPr>
              <w:t>SRS-RSRP measurement resources across all CCs” in FG 60-9</w:t>
            </w:r>
          </w:p>
          <w:p w14:paraId="635D6A8A"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val="en-GB" w:eastAsia="ja-JP"/>
              </w:rPr>
            </w:pPr>
            <w:r w:rsidRPr="003D4227">
              <w:rPr>
                <w:rFonts w:ascii="Times" w:eastAsia="Yu Mincho" w:hAnsi="Times" w:hint="eastAsia"/>
                <w:szCs w:val="24"/>
                <w:lang w:val="en-GB" w:eastAsia="ja-JP"/>
              </w:rPr>
              <w:t>FFS: Whether/how to define maximum number of configured L3 and L1 SRS-RSRP measurement resources if simultaneous configuration of L3 and L1 SRS-RSRP measurements is supported</w:t>
            </w:r>
          </w:p>
          <w:p w14:paraId="11CD0E52" w14:textId="77777777" w:rsidR="003D4227" w:rsidRPr="003D4227" w:rsidRDefault="003D4227" w:rsidP="003D4227">
            <w:pPr>
              <w:widowControl/>
              <w:wordWrap/>
              <w:autoSpaceDE/>
              <w:autoSpaceDN/>
              <w:rPr>
                <w:rFonts w:ascii="Times" w:eastAsia="Yu Mincho" w:hAnsi="Times"/>
                <w:szCs w:val="24"/>
                <w:lang w:val="en-GB" w:eastAsia="ja-JP"/>
              </w:rPr>
            </w:pPr>
          </w:p>
          <w:p w14:paraId="02AB1FA2"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79E93408" w14:textId="77777777" w:rsidR="003D4227" w:rsidRPr="003D4227" w:rsidRDefault="003D4227" w:rsidP="003D4227">
            <w:pPr>
              <w:widowControl/>
              <w:wordWrap/>
              <w:autoSpaceDE/>
              <w:autoSpaceDN/>
              <w:rPr>
                <w:rFonts w:ascii="Times" w:eastAsia="Yu Mincho" w:hAnsi="Times"/>
                <w:szCs w:val="24"/>
                <w:lang w:eastAsia="ja-JP"/>
              </w:rPr>
            </w:pPr>
            <w:r w:rsidRPr="003D4227">
              <w:rPr>
                <w:rFonts w:ascii="Times" w:eastAsia="Yu Mincho" w:hAnsi="Times"/>
                <w:szCs w:val="24"/>
                <w:lang w:eastAsia="ja-JP"/>
              </w:rPr>
              <w:t>Adopt “Per band” for FG 60-9/9a/9b</w:t>
            </w:r>
          </w:p>
          <w:p w14:paraId="027E213B" w14:textId="77777777" w:rsidR="003D4227" w:rsidRPr="003D4227" w:rsidRDefault="003D4227" w:rsidP="003D4227">
            <w:pPr>
              <w:widowControl/>
              <w:wordWrap/>
              <w:autoSpaceDE/>
              <w:autoSpaceDN/>
              <w:rPr>
                <w:rFonts w:ascii="Times" w:eastAsia="Yu Mincho" w:hAnsi="Times"/>
                <w:szCs w:val="24"/>
                <w:lang w:eastAsia="ja-JP"/>
              </w:rPr>
            </w:pPr>
          </w:p>
          <w:p w14:paraId="3BCD8477"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565F8D44" w14:textId="77777777" w:rsidR="003D4227" w:rsidRPr="003D4227" w:rsidRDefault="003D4227" w:rsidP="003D4227">
            <w:pPr>
              <w:widowControl/>
              <w:wordWrap/>
              <w:autoSpaceDE/>
              <w:autoSpaceDN/>
              <w:rPr>
                <w:rFonts w:ascii="Times" w:eastAsia="Yu Mincho" w:hAnsi="Times"/>
                <w:szCs w:val="24"/>
                <w:lang w:eastAsia="ja-JP"/>
              </w:rPr>
            </w:pPr>
            <w:r w:rsidRPr="003D4227">
              <w:rPr>
                <w:rFonts w:ascii="Times" w:eastAsia="Yu Mincho" w:hAnsi="Times"/>
                <w:szCs w:val="24"/>
                <w:lang w:eastAsia="ja-JP"/>
              </w:rPr>
              <w:t xml:space="preserve">For FG 60-1, regarding FFS for support of separate UL power control parameters based on unified TCI framework in SBFD symbols and non-SBFD symbols, </w:t>
            </w:r>
          </w:p>
          <w:p w14:paraId="2ABB57D9"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 xml:space="preserve">Confirm the FFS as it is: </w:t>
            </w:r>
          </w:p>
          <w:p w14:paraId="7025FA1E" w14:textId="77777777" w:rsidR="003D4227" w:rsidRPr="003D4227" w:rsidRDefault="003D4227" w:rsidP="003D4227">
            <w:pPr>
              <w:widowControl/>
              <w:numPr>
                <w:ilvl w:val="1"/>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w:t>
            </w:r>
            <w:r w:rsidRPr="003D4227">
              <w:rPr>
                <w:rFonts w:ascii="Times" w:eastAsia="Yu Mincho" w:hAnsi="Times"/>
                <w:strike/>
                <w:color w:val="FF0000"/>
                <w:szCs w:val="24"/>
                <w:lang w:eastAsia="ja-JP"/>
              </w:rPr>
              <w:t xml:space="preserve">[FFS: </w:t>
            </w:r>
            <w:r w:rsidRPr="003D4227">
              <w:rPr>
                <w:rFonts w:ascii="Times" w:eastAsia="Yu Mincho" w:hAnsi="Times"/>
                <w:szCs w:val="24"/>
                <w:lang w:eastAsia="ja-JP"/>
              </w:rPr>
              <w:t>7. Support of separate UL power control parameters based on unified TCI framework in SBFD symbols and non-SBFD symbols</w:t>
            </w:r>
            <w:r w:rsidRPr="003D4227">
              <w:rPr>
                <w:rFonts w:ascii="Times" w:eastAsia="Yu Mincho" w:hAnsi="Times"/>
                <w:strike/>
                <w:color w:val="FF0000"/>
                <w:szCs w:val="24"/>
                <w:lang w:eastAsia="ja-JP"/>
              </w:rPr>
              <w:t>]</w:t>
            </w:r>
            <w:r w:rsidRPr="003D4227">
              <w:rPr>
                <w:rFonts w:ascii="Times" w:eastAsia="Yu Mincho" w:hAnsi="Times"/>
                <w:szCs w:val="24"/>
                <w:lang w:eastAsia="ja-JP"/>
              </w:rPr>
              <w:t>”</w:t>
            </w:r>
          </w:p>
          <w:p w14:paraId="7BF94C60"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lastRenderedPageBreak/>
              <w:t>Add the following in Note column</w:t>
            </w:r>
          </w:p>
          <w:p w14:paraId="25F40C44" w14:textId="77777777" w:rsidR="003D4227" w:rsidRPr="003D4227" w:rsidRDefault="003D4227" w:rsidP="003D4227">
            <w:pPr>
              <w:widowControl/>
              <w:numPr>
                <w:ilvl w:val="1"/>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“Component 7 applies only to UEs supporting FG 23-1-1</w:t>
            </w:r>
            <w:r w:rsidRPr="003D4227">
              <w:rPr>
                <w:rFonts w:ascii="Times" w:eastAsia="Yu Mincho" w:hAnsi="Times" w:hint="eastAsia"/>
                <w:szCs w:val="24"/>
                <w:lang w:eastAsia="ja-JP"/>
              </w:rPr>
              <w:t>h</w:t>
            </w:r>
            <w:r w:rsidRPr="003D4227">
              <w:rPr>
                <w:rFonts w:ascii="Times" w:eastAsia="Yu Mincho" w:hAnsi="Times"/>
                <w:szCs w:val="24"/>
                <w:lang w:eastAsia="ja-JP"/>
              </w:rPr>
              <w:t>”</w:t>
            </w:r>
          </w:p>
          <w:p w14:paraId="1E875D41" w14:textId="77777777" w:rsidR="003D4227" w:rsidRPr="003D4227" w:rsidRDefault="003D4227" w:rsidP="003D4227">
            <w:pPr>
              <w:widowControl/>
              <w:wordWrap/>
              <w:autoSpaceDE/>
              <w:autoSpaceDN/>
              <w:rPr>
                <w:rFonts w:ascii="Arial" w:eastAsia="Yu Mincho" w:hAnsi="Arial"/>
                <w:lang w:val="en-GB" w:eastAsia="ja-JP"/>
              </w:rPr>
            </w:pPr>
          </w:p>
          <w:p w14:paraId="4A114434"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13726492" w14:textId="77777777" w:rsidR="003D4227" w:rsidRPr="003D4227" w:rsidRDefault="003D4227" w:rsidP="003D4227">
            <w:pPr>
              <w:widowControl/>
              <w:wordWrap/>
              <w:autoSpaceDE/>
              <w:autoSpaceDN/>
              <w:rPr>
                <w:rFonts w:ascii="Times" w:eastAsia="Yu Mincho" w:hAnsi="Times"/>
                <w:szCs w:val="24"/>
                <w:lang w:eastAsia="ja-JP"/>
              </w:rPr>
            </w:pPr>
            <w:r w:rsidRPr="003D4227">
              <w:rPr>
                <w:rFonts w:ascii="Times" w:eastAsia="Yu Mincho" w:hAnsi="Times"/>
                <w:szCs w:val="24"/>
                <w:lang w:eastAsia="ja-JP"/>
              </w:rPr>
              <w:t xml:space="preserve">For FG 60-1, regarding FFS for support of separate SRS resource set configuration in SBFD symbols and non-SBFD symbols, </w:t>
            </w:r>
          </w:p>
          <w:p w14:paraId="2688FB2C"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Confirm the FFS as it is</w:t>
            </w:r>
          </w:p>
          <w:p w14:paraId="7018A16C" w14:textId="77777777" w:rsidR="003D4227" w:rsidRPr="003D4227" w:rsidRDefault="003D4227" w:rsidP="003D4227">
            <w:pPr>
              <w:widowControl/>
              <w:numPr>
                <w:ilvl w:val="1"/>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w:t>
            </w:r>
            <w:r w:rsidRPr="003D4227">
              <w:rPr>
                <w:rFonts w:ascii="Times" w:eastAsia="Yu Mincho" w:hAnsi="Times"/>
                <w:strike/>
                <w:color w:val="FF0000"/>
                <w:szCs w:val="24"/>
                <w:lang w:eastAsia="ja-JP"/>
              </w:rPr>
              <w:t xml:space="preserve">[FFS: </w:t>
            </w:r>
            <w:r w:rsidRPr="003D4227">
              <w:rPr>
                <w:rFonts w:ascii="Times" w:eastAsia="Yu Mincho" w:hAnsi="Times"/>
                <w:szCs w:val="24"/>
                <w:lang w:eastAsia="ja-JP"/>
              </w:rPr>
              <w:t>9. Support of separate SRS resource set configuration in SBFD symbols and non-SBFD symbols</w:t>
            </w:r>
            <w:r w:rsidRPr="003D4227">
              <w:rPr>
                <w:rFonts w:ascii="Times" w:eastAsia="Yu Mincho" w:hAnsi="Times"/>
                <w:strike/>
                <w:color w:val="FF0000"/>
                <w:szCs w:val="24"/>
                <w:lang w:eastAsia="ja-JP"/>
              </w:rPr>
              <w:t>]</w:t>
            </w:r>
            <w:r w:rsidRPr="003D4227">
              <w:rPr>
                <w:rFonts w:ascii="Times" w:eastAsia="Yu Mincho" w:hAnsi="Times"/>
                <w:szCs w:val="24"/>
                <w:lang w:eastAsia="ja-JP"/>
              </w:rPr>
              <w:t>”</w:t>
            </w:r>
          </w:p>
          <w:p w14:paraId="7BF58F49"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Add the following note in Note column</w:t>
            </w:r>
          </w:p>
          <w:p w14:paraId="1686E8D2" w14:textId="77777777" w:rsidR="003D4227" w:rsidRPr="003D4227" w:rsidRDefault="003D4227" w:rsidP="003D4227">
            <w:pPr>
              <w:widowControl/>
              <w:numPr>
                <w:ilvl w:val="1"/>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w:t>
            </w:r>
            <w:r w:rsidRPr="003D4227">
              <w:rPr>
                <w:rFonts w:ascii="Times" w:eastAsia="Yu Mincho" w:hAnsi="Times" w:hint="eastAsia"/>
                <w:szCs w:val="24"/>
                <w:lang w:eastAsia="ja-JP"/>
              </w:rPr>
              <w:t xml:space="preserve">Note: </w:t>
            </w:r>
            <w:r w:rsidRPr="003D4227">
              <w:rPr>
                <w:rFonts w:ascii="Times" w:eastAsia="Yu Mincho" w:hAnsi="Times"/>
                <w:szCs w:val="24"/>
                <w:lang w:eastAsia="ja-JP"/>
              </w:rPr>
              <w:t xml:space="preserve">Component 9 is only applicable for SRS resource sets with usage </w:t>
            </w:r>
            <w:r w:rsidRPr="003D4227">
              <w:rPr>
                <w:rFonts w:ascii="Times" w:eastAsia="Yu Mincho" w:hAnsi="Times"/>
                <w:i/>
                <w:iCs/>
                <w:szCs w:val="24"/>
                <w:lang w:eastAsia="ja-JP"/>
              </w:rPr>
              <w:t>codebook</w:t>
            </w:r>
            <w:r w:rsidRPr="003D4227">
              <w:rPr>
                <w:rFonts w:ascii="Times" w:eastAsia="Yu Mincho" w:hAnsi="Times"/>
                <w:szCs w:val="24"/>
                <w:lang w:eastAsia="ja-JP"/>
              </w:rPr>
              <w:t xml:space="preserve">, </w:t>
            </w:r>
            <w:proofErr w:type="spellStart"/>
            <w:r w:rsidRPr="003D4227">
              <w:rPr>
                <w:rFonts w:ascii="Times" w:eastAsia="Yu Mincho" w:hAnsi="Times"/>
                <w:i/>
                <w:iCs/>
                <w:szCs w:val="24"/>
                <w:lang w:eastAsia="ja-JP"/>
              </w:rPr>
              <w:t>nonCodebook</w:t>
            </w:r>
            <w:proofErr w:type="spellEnd"/>
            <w:r w:rsidRPr="003D4227">
              <w:rPr>
                <w:rFonts w:ascii="Times" w:eastAsia="Yu Mincho" w:hAnsi="Times"/>
                <w:szCs w:val="24"/>
                <w:lang w:eastAsia="ja-JP"/>
              </w:rPr>
              <w:t xml:space="preserve"> and </w:t>
            </w:r>
            <w:proofErr w:type="spellStart"/>
            <w:r w:rsidRPr="003D4227">
              <w:rPr>
                <w:rFonts w:ascii="Times" w:eastAsia="Yu Mincho" w:hAnsi="Times"/>
                <w:i/>
                <w:iCs/>
                <w:szCs w:val="24"/>
                <w:lang w:eastAsia="ja-JP"/>
              </w:rPr>
              <w:t>beamManagement</w:t>
            </w:r>
            <w:proofErr w:type="spellEnd"/>
            <w:r w:rsidRPr="003D4227">
              <w:rPr>
                <w:rFonts w:ascii="Times" w:eastAsia="Yu Mincho" w:hAnsi="Times"/>
                <w:szCs w:val="24"/>
                <w:lang w:eastAsia="ja-JP"/>
              </w:rPr>
              <w:t>.”</w:t>
            </w:r>
          </w:p>
          <w:p w14:paraId="509E7929" w14:textId="77777777" w:rsidR="003D4227" w:rsidRPr="003D4227" w:rsidRDefault="003D4227" w:rsidP="003D4227">
            <w:pPr>
              <w:widowControl/>
              <w:wordWrap/>
              <w:autoSpaceDE/>
              <w:autoSpaceDN/>
              <w:rPr>
                <w:rFonts w:ascii="Times" w:eastAsia="Yu Mincho" w:hAnsi="Times"/>
                <w:szCs w:val="24"/>
                <w:lang w:eastAsia="ja-JP"/>
              </w:rPr>
            </w:pPr>
          </w:p>
          <w:p w14:paraId="6A9AEE90"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54BEEDE4" w14:textId="77777777" w:rsidR="003D4227" w:rsidRPr="003D4227" w:rsidRDefault="003D4227" w:rsidP="003D4227">
            <w:pPr>
              <w:widowControl/>
              <w:wordWrap/>
              <w:autoSpaceDE/>
              <w:autoSpaceDN/>
              <w:rPr>
                <w:rFonts w:ascii="Times" w:eastAsia="Yu Mincho" w:hAnsi="Times"/>
                <w:szCs w:val="24"/>
                <w:lang w:eastAsia="ja-JP"/>
              </w:rPr>
            </w:pPr>
            <w:r w:rsidRPr="003D4227">
              <w:rPr>
                <w:rFonts w:ascii="Times" w:eastAsia="Yu Mincho" w:hAnsi="Times" w:hint="eastAsia"/>
                <w:szCs w:val="24"/>
                <w:lang w:eastAsia="ja-JP"/>
              </w:rPr>
              <w:t xml:space="preserve">Remove the following two Notes in FG 60-1: </w:t>
            </w:r>
          </w:p>
          <w:p w14:paraId="3BB92D07"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 xml:space="preserve">Note: Only UL transmissions are allowed within UL </w:t>
            </w:r>
            <w:proofErr w:type="spellStart"/>
            <w:r w:rsidRPr="003D4227">
              <w:rPr>
                <w:rFonts w:ascii="Times" w:eastAsia="Yu Mincho" w:hAnsi="Times"/>
                <w:szCs w:val="24"/>
                <w:lang w:eastAsia="ja-JP"/>
              </w:rPr>
              <w:t>subband</w:t>
            </w:r>
            <w:proofErr w:type="spellEnd"/>
            <w:r w:rsidRPr="003D4227">
              <w:rPr>
                <w:rFonts w:ascii="Times" w:eastAsia="Yu Mincho" w:hAnsi="Times"/>
                <w:szCs w:val="24"/>
                <w:lang w:eastAsia="ja-JP"/>
              </w:rPr>
              <w:t xml:space="preserve"> and only DL receptions (except for CLI measurement) are allowed within DL </w:t>
            </w:r>
            <w:proofErr w:type="spellStart"/>
            <w:r w:rsidRPr="003D4227">
              <w:rPr>
                <w:rFonts w:ascii="Times" w:eastAsia="Yu Mincho" w:hAnsi="Times"/>
                <w:szCs w:val="24"/>
                <w:lang w:eastAsia="ja-JP"/>
              </w:rPr>
              <w:t>subband</w:t>
            </w:r>
            <w:proofErr w:type="spellEnd"/>
            <w:r w:rsidRPr="003D4227">
              <w:rPr>
                <w:rFonts w:ascii="Times" w:eastAsia="Yu Mincho" w:hAnsi="Times"/>
                <w:szCs w:val="24"/>
                <w:lang w:eastAsia="ja-JP"/>
              </w:rPr>
              <w:t>(s)</w:t>
            </w:r>
          </w:p>
          <w:p w14:paraId="4A014048"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 xml:space="preserve">Note: The maximum number of UL </w:t>
            </w:r>
            <w:proofErr w:type="spellStart"/>
            <w:r w:rsidRPr="003D4227">
              <w:rPr>
                <w:rFonts w:ascii="Times" w:eastAsia="Yu Mincho" w:hAnsi="Times"/>
                <w:szCs w:val="24"/>
                <w:lang w:eastAsia="ja-JP"/>
              </w:rPr>
              <w:t>subbands</w:t>
            </w:r>
            <w:proofErr w:type="spellEnd"/>
            <w:r w:rsidRPr="003D4227">
              <w:rPr>
                <w:rFonts w:ascii="Times" w:eastAsia="Yu Mincho" w:hAnsi="Times"/>
                <w:szCs w:val="24"/>
                <w:lang w:eastAsia="ja-JP"/>
              </w:rPr>
              <w:t xml:space="preserve"> for SBFD operation in an SBFD symbol within a TDD carrier is one.</w:t>
            </w:r>
          </w:p>
          <w:p w14:paraId="2D0BE2B9" w14:textId="77777777" w:rsidR="003D4227" w:rsidRPr="003D4227" w:rsidRDefault="003D4227" w:rsidP="003D4227">
            <w:pPr>
              <w:widowControl/>
              <w:wordWrap/>
              <w:autoSpaceDE/>
              <w:autoSpaceDN/>
              <w:rPr>
                <w:rFonts w:ascii="Times" w:eastAsia="Yu Mincho" w:hAnsi="Times"/>
                <w:szCs w:val="24"/>
                <w:lang w:eastAsia="ja-JP"/>
              </w:rPr>
            </w:pPr>
          </w:p>
          <w:p w14:paraId="3C05A182" w14:textId="77777777" w:rsidR="003D4227" w:rsidRPr="003D4227" w:rsidRDefault="003D4227" w:rsidP="003D4227">
            <w:pPr>
              <w:widowControl/>
              <w:wordWrap/>
              <w:autoSpaceDE/>
              <w:autoSpaceDN/>
              <w:rPr>
                <w:rFonts w:ascii="Times" w:eastAsia="Yu Mincho" w:hAnsi="Times"/>
                <w:szCs w:val="24"/>
                <w:lang w:eastAsia="ja-JP"/>
              </w:rPr>
            </w:pPr>
          </w:p>
          <w:p w14:paraId="3F11CAF3" w14:textId="77777777" w:rsidR="003D4227" w:rsidRPr="003D4227" w:rsidRDefault="003D4227" w:rsidP="003D4227">
            <w:pPr>
              <w:widowControl/>
              <w:wordWrap/>
              <w:autoSpaceDE/>
              <w:autoSpaceDN/>
              <w:rPr>
                <w:rFonts w:ascii="Times" w:eastAsia="Yu Mincho" w:hAnsi="Times"/>
                <w:b/>
                <w:bCs/>
                <w:szCs w:val="24"/>
                <w:lang w:val="en-GB" w:eastAsia="ja-JP"/>
              </w:rPr>
            </w:pPr>
            <w:r w:rsidRPr="003D4227">
              <w:rPr>
                <w:rFonts w:ascii="Times" w:eastAsia="Yu Mincho" w:hAnsi="Times" w:hint="eastAsia"/>
                <w:b/>
                <w:bCs/>
                <w:szCs w:val="24"/>
                <w:highlight w:val="green"/>
                <w:lang w:val="en-GB" w:eastAsia="ja-JP"/>
              </w:rPr>
              <w:t>Agreement</w:t>
            </w:r>
            <w:r w:rsidRPr="003D4227">
              <w:rPr>
                <w:rFonts w:ascii="Times" w:eastAsia="Batang" w:hAnsi="Times"/>
                <w:b/>
                <w:bCs/>
                <w:szCs w:val="24"/>
                <w:highlight w:val="green"/>
                <w:lang w:val="en-GB"/>
              </w:rPr>
              <w:t>:</w:t>
            </w:r>
          </w:p>
          <w:p w14:paraId="28A39423"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A</w:t>
            </w:r>
            <w:r w:rsidRPr="003D4227">
              <w:rPr>
                <w:rFonts w:ascii="Times" w:eastAsia="Yu Mincho" w:hAnsi="Times" w:hint="eastAsia"/>
                <w:szCs w:val="24"/>
                <w:lang w:eastAsia="ja-JP"/>
              </w:rPr>
              <w:t xml:space="preserve">dopt </w:t>
            </w:r>
            <w:r w:rsidRPr="003D4227">
              <w:rPr>
                <w:rFonts w:ascii="Times" w:eastAsia="Yu Mincho" w:hAnsi="Times"/>
                <w:szCs w:val="24"/>
                <w:lang w:eastAsia="ja-JP"/>
              </w:rPr>
              <w:t>“</w:t>
            </w:r>
            <w:r w:rsidRPr="003D4227">
              <w:rPr>
                <w:rFonts w:ascii="Times" w:eastAsia="Yu Mincho" w:hAnsi="Times" w:hint="eastAsia"/>
                <w:szCs w:val="24"/>
                <w:lang w:eastAsia="ja-JP"/>
              </w:rPr>
              <w:t>per band</w:t>
            </w:r>
            <w:r w:rsidRPr="003D4227">
              <w:rPr>
                <w:rFonts w:ascii="Times" w:eastAsia="Yu Mincho" w:hAnsi="Times"/>
                <w:szCs w:val="24"/>
                <w:lang w:eastAsia="ja-JP"/>
              </w:rPr>
              <w:t>”</w:t>
            </w:r>
            <w:r w:rsidRPr="003D4227">
              <w:rPr>
                <w:rFonts w:ascii="Times" w:eastAsia="Yu Mincho" w:hAnsi="Times" w:hint="eastAsia"/>
                <w:szCs w:val="24"/>
                <w:lang w:eastAsia="ja-JP"/>
              </w:rPr>
              <w:t xml:space="preserve"> for FG 60-2 Type</w:t>
            </w:r>
          </w:p>
          <w:p w14:paraId="2676BD9C" w14:textId="77777777" w:rsidR="003D4227" w:rsidRPr="003D4227" w:rsidRDefault="003D4227" w:rsidP="003D4227">
            <w:pPr>
              <w:widowControl/>
              <w:numPr>
                <w:ilvl w:val="0"/>
                <w:numId w:val="53"/>
              </w:numPr>
              <w:wordWrap/>
              <w:autoSpaceDE/>
              <w:autoSpaceDN/>
              <w:spacing w:before="60" w:line="256" w:lineRule="auto"/>
              <w:jc w:val="both"/>
              <w:rPr>
                <w:rFonts w:ascii="Times" w:eastAsia="Yu Mincho" w:hAnsi="Times"/>
                <w:szCs w:val="24"/>
                <w:lang w:eastAsia="ja-JP"/>
              </w:rPr>
            </w:pPr>
            <w:r w:rsidRPr="003D4227">
              <w:rPr>
                <w:rFonts w:ascii="Times" w:eastAsia="Yu Mincho" w:hAnsi="Times"/>
                <w:szCs w:val="24"/>
                <w:lang w:eastAsia="ja-JP"/>
              </w:rPr>
              <w:t>A</w:t>
            </w:r>
            <w:r w:rsidRPr="003D4227">
              <w:rPr>
                <w:rFonts w:ascii="Times" w:eastAsia="Yu Mincho" w:hAnsi="Times" w:hint="eastAsia"/>
                <w:szCs w:val="24"/>
                <w:lang w:eastAsia="ja-JP"/>
              </w:rPr>
              <w:t>dd FG 60-1 as a prerequisite FG for FG 60-2</w:t>
            </w:r>
          </w:p>
          <w:p w14:paraId="3454DAAC" w14:textId="77777777" w:rsidR="003D4227" w:rsidRPr="003D4227" w:rsidRDefault="003D4227" w:rsidP="003D4227">
            <w:pPr>
              <w:widowControl/>
              <w:wordWrap/>
              <w:autoSpaceDE/>
              <w:autoSpaceDN/>
              <w:rPr>
                <w:rFonts w:ascii="Times" w:eastAsia="Yu Mincho" w:hAnsi="Times"/>
                <w:szCs w:val="24"/>
                <w:lang w:eastAsia="ja-JP"/>
              </w:rPr>
            </w:pPr>
          </w:p>
          <w:p w14:paraId="3655B986" w14:textId="77777777" w:rsidR="003D4227" w:rsidRPr="003D4227" w:rsidRDefault="003D4227" w:rsidP="003D4227">
            <w:pPr>
              <w:widowControl/>
              <w:wordWrap/>
              <w:autoSpaceDE/>
              <w:autoSpaceDN/>
              <w:rPr>
                <w:rFonts w:ascii="Times" w:eastAsia="Yu Mincho" w:hAnsi="Times"/>
                <w:szCs w:val="24"/>
                <w:lang w:eastAsia="ja-JP"/>
              </w:rPr>
            </w:pPr>
          </w:p>
          <w:p w14:paraId="11BB16A2" w14:textId="77777777" w:rsidR="003D4227" w:rsidRPr="003D4227" w:rsidRDefault="003D4227" w:rsidP="003D4227">
            <w:pPr>
              <w:widowControl/>
              <w:wordWrap/>
              <w:autoSpaceDE/>
              <w:autoSpaceDN/>
              <w:rPr>
                <w:rFonts w:ascii="Times" w:eastAsia="Yu Mincho" w:hAnsi="Times"/>
                <w:szCs w:val="24"/>
                <w:lang w:eastAsia="ja-JP"/>
              </w:rPr>
            </w:pPr>
            <w:r w:rsidRPr="003D4227">
              <w:rPr>
                <w:rFonts w:ascii="Times" w:eastAsia="Yu Mincho" w:hAnsi="Times" w:hint="eastAsia"/>
                <w:b/>
                <w:bCs/>
                <w:szCs w:val="24"/>
                <w:highlight w:val="green"/>
                <w:lang w:val="en-GB" w:eastAsia="ja-JP"/>
              </w:rPr>
              <w:t>Agreement</w:t>
            </w:r>
            <w:r w:rsidRPr="003D4227">
              <w:rPr>
                <w:rFonts w:ascii="Times" w:eastAsia="Yu Mincho" w:hAnsi="Times"/>
                <w:b/>
                <w:bCs/>
                <w:szCs w:val="24"/>
                <w:highlight w:val="green"/>
                <w:lang w:val="en-GB" w:eastAsia="ja-JP"/>
              </w:rPr>
              <w:t>:</w:t>
            </w:r>
          </w:p>
          <w:p w14:paraId="51600D3B" w14:textId="77777777" w:rsidR="003D4227" w:rsidRPr="003D4227" w:rsidRDefault="003D4227" w:rsidP="003D4227">
            <w:pPr>
              <w:widowControl/>
              <w:wordWrap/>
              <w:autoSpaceDE/>
              <w:autoSpaceDN/>
              <w:rPr>
                <w:rFonts w:ascii="Times" w:eastAsia="Yu Mincho" w:hAnsi="Times"/>
                <w:szCs w:val="24"/>
                <w:lang w:eastAsia="ja-JP"/>
              </w:rPr>
            </w:pPr>
            <w:proofErr w:type="gramStart"/>
            <w:r w:rsidRPr="003D4227">
              <w:rPr>
                <w:rFonts w:ascii="Times" w:eastAsia="Yu Mincho" w:hAnsi="Times"/>
                <w:szCs w:val="24"/>
                <w:lang w:eastAsia="ja-JP"/>
              </w:rPr>
              <w:t>I</w:t>
            </w:r>
            <w:r w:rsidRPr="003D4227">
              <w:rPr>
                <w:rFonts w:ascii="Times" w:eastAsia="Yu Mincho" w:hAnsi="Times" w:hint="eastAsia"/>
                <w:szCs w:val="24"/>
                <w:lang w:eastAsia="ja-JP"/>
              </w:rPr>
              <w:t>ntroduce</w:t>
            </w:r>
            <w:proofErr w:type="gramEnd"/>
            <w:r w:rsidRPr="003D4227">
              <w:rPr>
                <w:rFonts w:ascii="Times" w:eastAsia="Yu Mincho" w:hAnsi="Times" w:hint="eastAsia"/>
                <w:szCs w:val="24"/>
                <w:lang w:eastAsia="ja-JP"/>
              </w:rPr>
              <w:t xml:space="preserve"> the following two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2234"/>
              <w:gridCol w:w="5056"/>
              <w:gridCol w:w="1123"/>
              <w:gridCol w:w="1232"/>
              <w:gridCol w:w="997"/>
              <w:gridCol w:w="2234"/>
              <w:gridCol w:w="1359"/>
              <w:gridCol w:w="1249"/>
              <w:gridCol w:w="997"/>
              <w:gridCol w:w="997"/>
              <w:gridCol w:w="475"/>
              <w:gridCol w:w="2061"/>
            </w:tblGrid>
            <w:tr w:rsidR="003D4227" w:rsidRPr="003D4227" w14:paraId="76A9A590" w14:textId="77777777" w:rsidTr="0014685F">
              <w:trPr>
                <w:trHeight w:val="20"/>
              </w:trPr>
              <w:tc>
                <w:tcPr>
                  <w:tcW w:w="242" w:type="pct"/>
                  <w:tcBorders>
                    <w:top w:val="single" w:sz="4" w:space="0" w:color="auto"/>
                    <w:left w:val="single" w:sz="4" w:space="0" w:color="auto"/>
                    <w:bottom w:val="single" w:sz="4" w:space="0" w:color="auto"/>
                    <w:right w:val="single" w:sz="4" w:space="0" w:color="auto"/>
                  </w:tcBorders>
                </w:tcPr>
                <w:p w14:paraId="6CE87C1A" w14:textId="77777777" w:rsidR="003D4227" w:rsidRPr="003D4227" w:rsidRDefault="003D4227" w:rsidP="003D4227">
                  <w:pPr>
                    <w:keepLines/>
                    <w:widowControl/>
                    <w:wordWrap/>
                    <w:overflowPunct w:val="0"/>
                    <w:adjustRightInd w:val="0"/>
                    <w:spacing w:after="0"/>
                    <w:rPr>
                      <w:rFonts w:ascii="Arial" w:eastAsia="MS Mincho" w:hAnsi="Arial" w:cs="Arial"/>
                      <w:color w:val="000000"/>
                      <w:kern w:val="0"/>
                      <w:sz w:val="18"/>
                      <w:szCs w:val="18"/>
                      <w:lang w:val="en-GB" w:eastAsia="zh-CN"/>
                      <w14:ligatures w14:val="none"/>
                    </w:rPr>
                  </w:pPr>
                  <w:r w:rsidRPr="003D4227">
                    <w:rPr>
                      <w:rFonts w:ascii="Arial" w:eastAsia="MS Mincho" w:hAnsi="Arial" w:cs="Arial" w:hint="eastAsia"/>
                      <w:color w:val="000000"/>
                      <w:kern w:val="0"/>
                      <w:sz w:val="18"/>
                      <w:szCs w:val="18"/>
                      <w:lang w:val="en-GB" w:eastAsia="ja-JP"/>
                      <w14:ligatures w14:val="none"/>
                    </w:rPr>
                    <w:t>60-5</w:t>
                  </w:r>
                </w:p>
              </w:tc>
              <w:tc>
                <w:tcPr>
                  <w:tcW w:w="531" w:type="pct"/>
                  <w:tcBorders>
                    <w:top w:val="single" w:sz="4" w:space="0" w:color="auto"/>
                    <w:left w:val="single" w:sz="4" w:space="0" w:color="auto"/>
                    <w:bottom w:val="single" w:sz="4" w:space="0" w:color="auto"/>
                    <w:right w:val="single" w:sz="4" w:space="0" w:color="auto"/>
                  </w:tcBorders>
                </w:tcPr>
                <w:p w14:paraId="2DEDF253" w14:textId="77777777" w:rsidR="003D4227" w:rsidRPr="003D4227" w:rsidRDefault="003D4227" w:rsidP="003D4227">
                  <w:pPr>
                    <w:keepLines/>
                    <w:widowControl/>
                    <w:wordWrap/>
                    <w:overflowPunct w:val="0"/>
                    <w:adjustRightInd w:val="0"/>
                    <w:spacing w:after="0"/>
                    <w:rPr>
                      <w:rFonts w:ascii="Arial" w:eastAsia="Yu Mincho" w:hAnsi="Arial" w:cs="Arial"/>
                      <w:color w:val="000000"/>
                      <w:kern w:val="0"/>
                      <w:sz w:val="18"/>
                      <w:szCs w:val="18"/>
                      <w:lang w:val="en-GB" w:eastAsia="ja-JP"/>
                      <w14:ligatures w14:val="none"/>
                    </w:rPr>
                  </w:pPr>
                  <w:r w:rsidRPr="003D4227">
                    <w:rPr>
                      <w:rFonts w:ascii="Arial" w:hAnsi="Arial" w:cs="Arial"/>
                      <w:color w:val="000000"/>
                      <w:kern w:val="0"/>
                      <w:sz w:val="18"/>
                      <w:szCs w:val="18"/>
                      <w:lang w:val="en-GB" w:eastAsia="zh-CN"/>
                      <w14:ligatures w14:val="none"/>
                    </w:rPr>
                    <w:t>Preamble repetition within additional-Ros</w:t>
                  </w:r>
                  <w:r w:rsidRPr="003D4227">
                    <w:rPr>
                      <w:rFonts w:ascii="Arial" w:eastAsia="Yu Mincho" w:hAnsi="Arial" w:cs="Arial" w:hint="eastAsia"/>
                      <w:color w:val="000000"/>
                      <w:kern w:val="0"/>
                      <w:sz w:val="18"/>
                      <w:szCs w:val="18"/>
                      <w:lang w:val="en-GB" w:eastAsia="ja-JP"/>
                      <w14:ligatures w14:val="none"/>
                    </w:rPr>
                    <w:t xml:space="preserve"> for RACH configuration Option 1</w:t>
                  </w:r>
                </w:p>
              </w:tc>
              <w:tc>
                <w:tcPr>
                  <w:tcW w:w="1202" w:type="pct"/>
                  <w:tcBorders>
                    <w:top w:val="single" w:sz="4" w:space="0" w:color="auto"/>
                    <w:left w:val="single" w:sz="4" w:space="0" w:color="auto"/>
                    <w:bottom w:val="single" w:sz="4" w:space="0" w:color="auto"/>
                    <w:right w:val="single" w:sz="4" w:space="0" w:color="auto"/>
                  </w:tcBorders>
                </w:tcPr>
                <w:p w14:paraId="1C761DD1" w14:textId="0A7F4314" w:rsidR="003D4227" w:rsidRPr="003D4227" w:rsidRDefault="003D4227" w:rsidP="003D4227">
                  <w:pPr>
                    <w:widowControl/>
                    <w:wordWrap/>
                    <w:overflowPunct w:val="0"/>
                    <w:adjustRightInd w:val="0"/>
                    <w:spacing w:after="180"/>
                    <w:contextualSpacing/>
                    <w:textAlignment w:val="baseline"/>
                    <w:rPr>
                      <w:rFonts w:ascii="Arial" w:hAnsi="Arial" w:cs="Arial"/>
                      <w:color w:val="000000"/>
                      <w:kern w:val="0"/>
                      <w:sz w:val="18"/>
                      <w:szCs w:val="18"/>
                      <w:lang w:val="en-GB" w:eastAsia="zh-CN"/>
                      <w14:ligatures w14:val="none"/>
                    </w:rPr>
                  </w:pPr>
                  <w:r w:rsidRPr="003D4227">
                    <w:rPr>
                      <w:rFonts w:ascii="Arial" w:eastAsia="MS Mincho" w:hAnsi="Arial" w:cs="Arial" w:hint="eastAsia"/>
                      <w:kern w:val="0"/>
                      <w:sz w:val="18"/>
                      <w:szCs w:val="18"/>
                      <w:lang w:val="en-GB" w:eastAsia="ja-JP"/>
                      <w14:ligatures w14:val="none"/>
                    </w:rPr>
                    <w:t xml:space="preserve">1. </w:t>
                  </w:r>
                  <w:r w:rsidRPr="003D4227">
                    <w:rPr>
                      <w:rFonts w:ascii="Arial" w:hAnsi="Arial" w:cs="Arial"/>
                      <w:kern w:val="0"/>
                      <w:sz w:val="18"/>
                      <w:szCs w:val="18"/>
                      <w:lang w:val="en-GB" w:eastAsia="zh-CN"/>
                      <w14:ligatures w14:val="none"/>
                    </w:rPr>
                    <w:t>D</w:t>
                  </w:r>
                  <w:r w:rsidRPr="003D4227">
                    <w:rPr>
                      <w:rFonts w:ascii="Arial" w:hAnsi="Arial" w:cs="Arial"/>
                      <w:kern w:val="0"/>
                      <w:sz w:val="18"/>
                      <w:szCs w:val="18"/>
                      <w:lang w:val="en-GB" w:eastAsia="ja-JP"/>
                      <w14:ligatures w14:val="none"/>
                    </w:rPr>
                    <w:t xml:space="preserve">etermination of the set of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3D4227">
                    <w:rPr>
                      <w:rFonts w:ascii="Arial" w:hAnsi="Arial" w:cs="Arial"/>
                      <w:kern w:val="0"/>
                      <w:sz w:val="18"/>
                      <w:szCs w:val="18"/>
                      <w:lang w:val="en-GB" w:eastAsia="ja-JP"/>
                      <w14:ligatures w14:val="none"/>
                    </w:rPr>
                    <w:t xml:space="preserve"> valid additional-ROs and the </w:t>
                  </w:r>
                  <w:proofErr w:type="gramStart"/>
                  <w:r w:rsidRPr="003D4227">
                    <w:rPr>
                      <w:rFonts w:ascii="Arial" w:hAnsi="Arial" w:cs="Arial"/>
                      <w:kern w:val="0"/>
                      <w:sz w:val="18"/>
                      <w:szCs w:val="18"/>
                      <w:lang w:val="en-GB" w:eastAsia="ja-JP"/>
                      <w14:ligatures w14:val="none"/>
                    </w:rPr>
                    <w:t>time period</w:t>
                  </w:r>
                  <w:proofErr w:type="gramEnd"/>
                  <w:r w:rsidRPr="003D4227">
                    <w:rPr>
                      <w:rFonts w:ascii="Arial" w:hAnsi="Arial" w:cs="Arial"/>
                      <w:kern w:val="0"/>
                      <w:sz w:val="18"/>
                      <w:szCs w:val="18"/>
                      <w:lang w:val="en-GB" w:eastAsia="ja-JP"/>
                      <w14:ligatures w14:val="none"/>
                    </w:rPr>
                    <w:t xml:space="preserve"> of the set(s) of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3D4227">
                    <w:rPr>
                      <w:rFonts w:ascii="Arial" w:hAnsi="Arial" w:cs="Arial"/>
                      <w:kern w:val="0"/>
                      <w:sz w:val="18"/>
                      <w:szCs w:val="18"/>
                      <w:lang w:val="en-GB" w:eastAsia="ja-JP"/>
                      <w14:ligatures w14:val="none"/>
                    </w:rPr>
                    <w:t xml:space="preserve"> valid additional-R</w:t>
                  </w:r>
                  <w:r w:rsidRPr="003D4227">
                    <w:rPr>
                      <w:rFonts w:ascii="Arial" w:eastAsia="MS Mincho" w:hAnsi="Arial" w:cs="Arial" w:hint="eastAsia"/>
                      <w:kern w:val="0"/>
                      <w:sz w:val="18"/>
                      <w:szCs w:val="18"/>
                      <w:lang w:val="en-GB" w:eastAsia="ja-JP"/>
                      <w14:ligatures w14:val="none"/>
                    </w:rPr>
                    <w:t>O</w:t>
                  </w:r>
                  <w:r w:rsidRPr="003D4227">
                    <w:rPr>
                      <w:rFonts w:ascii="Arial" w:hAnsi="Arial" w:cs="Arial"/>
                      <w:kern w:val="0"/>
                      <w:sz w:val="18"/>
                      <w:szCs w:val="18"/>
                      <w:lang w:val="en-GB" w:eastAsia="ja-JP"/>
                      <w14:ligatures w14:val="none"/>
                    </w:rPr>
                    <w:t>s</w:t>
                  </w:r>
                </w:p>
                <w:p w14:paraId="7A628F39" w14:textId="77777777" w:rsidR="003D4227" w:rsidRPr="003D4227" w:rsidRDefault="003D4227" w:rsidP="003D4227">
                  <w:pPr>
                    <w:widowControl/>
                    <w:wordWrap/>
                    <w:overflowPunct w:val="0"/>
                    <w:adjustRightInd w:val="0"/>
                    <w:spacing w:after="180"/>
                    <w:contextualSpacing/>
                    <w:textAlignment w:val="baseline"/>
                    <w:rPr>
                      <w:rFonts w:ascii="Arial" w:eastAsia="MS Mincho" w:hAnsi="Arial" w:cs="Arial"/>
                      <w:color w:val="000000"/>
                      <w:kern w:val="0"/>
                      <w:sz w:val="18"/>
                      <w:szCs w:val="18"/>
                      <w:lang w:val="en-GB" w:eastAsia="zh-CN"/>
                      <w14:ligatures w14:val="none"/>
                    </w:rPr>
                  </w:pPr>
                  <w:r w:rsidRPr="003D4227">
                    <w:rPr>
                      <w:rFonts w:ascii="Arial" w:eastAsia="MS Mincho" w:hAnsi="Arial" w:cs="Arial" w:hint="eastAsia"/>
                      <w:kern w:val="0"/>
                      <w:sz w:val="18"/>
                      <w:szCs w:val="18"/>
                      <w:lang w:val="en-GB" w:eastAsia="ja-JP"/>
                      <w14:ligatures w14:val="none"/>
                    </w:rPr>
                    <w:t xml:space="preserve">2. </w:t>
                  </w:r>
                  <w:r w:rsidRPr="003D4227">
                    <w:rPr>
                      <w:rFonts w:ascii="Arial" w:hAnsi="Arial" w:cs="Arial"/>
                      <w:kern w:val="0"/>
                      <w:sz w:val="18"/>
                      <w:szCs w:val="18"/>
                      <w:lang w:val="en-GB" w:eastAsia="ja-JP"/>
                      <w14:ligatures w14:val="none"/>
                    </w:rPr>
                    <w:t xml:space="preserve">For RACH configuration Option 1, support separate configuration of </w:t>
                  </w:r>
                  <w:r w:rsidRPr="003D4227">
                    <w:rPr>
                      <w:rFonts w:ascii="Arial" w:hAnsi="Arial" w:cs="Arial"/>
                      <w:i/>
                      <w:iCs/>
                      <w:kern w:val="0"/>
                      <w:sz w:val="18"/>
                      <w:szCs w:val="18"/>
                      <w:lang w:val="en-GB" w:eastAsia="ja-JP"/>
                      <w14:ligatures w14:val="none"/>
                    </w:rPr>
                    <w:t>rsrp-ThresholdMsg1-RepetitionNum2/4/8</w:t>
                  </w:r>
                  <w:r w:rsidRPr="003D4227">
                    <w:rPr>
                      <w:rFonts w:ascii="Arial" w:hAnsi="Arial" w:cs="Arial"/>
                      <w:kern w:val="0"/>
                      <w:sz w:val="18"/>
                      <w:szCs w:val="18"/>
                      <w:lang w:val="en-GB" w:eastAsia="ja-JP"/>
                      <w14:ligatures w14:val="none"/>
                    </w:rPr>
                    <w:t xml:space="preserve"> for PRACH transmission with preamble repetitions within additional-ROs and PRACH transmission with preamble repetitions within legacy-ROs.</w:t>
                  </w:r>
                </w:p>
                <w:p w14:paraId="321D75AB" w14:textId="77777777" w:rsidR="003D4227" w:rsidRPr="003D4227" w:rsidRDefault="003D4227" w:rsidP="003D4227">
                  <w:pPr>
                    <w:widowControl/>
                    <w:wordWrap/>
                    <w:overflowPunct w:val="0"/>
                    <w:adjustRightInd w:val="0"/>
                    <w:spacing w:after="0"/>
                    <w:rPr>
                      <w:rFonts w:ascii="Arial" w:eastAsia="MS Mincho" w:hAnsi="Arial" w:cs="Arial"/>
                      <w:color w:val="000000"/>
                      <w:kern w:val="0"/>
                      <w:sz w:val="18"/>
                      <w:szCs w:val="18"/>
                      <w:lang w:val="en-GB" w:eastAsia="ja-JP"/>
                      <w14:ligatures w14:val="none"/>
                    </w:rPr>
                  </w:pPr>
                </w:p>
              </w:tc>
              <w:tc>
                <w:tcPr>
                  <w:tcW w:w="267" w:type="pct"/>
                  <w:tcBorders>
                    <w:top w:val="single" w:sz="4" w:space="0" w:color="auto"/>
                    <w:left w:val="single" w:sz="4" w:space="0" w:color="auto"/>
                    <w:bottom w:val="single" w:sz="4" w:space="0" w:color="auto"/>
                    <w:right w:val="single" w:sz="4" w:space="0" w:color="auto"/>
                  </w:tcBorders>
                </w:tcPr>
                <w:p w14:paraId="2F37F39E" w14:textId="77777777" w:rsidR="003D4227" w:rsidRPr="003D4227" w:rsidRDefault="003D4227" w:rsidP="003D4227">
                  <w:pPr>
                    <w:keepLines/>
                    <w:widowControl/>
                    <w:wordWrap/>
                    <w:overflowPunct w:val="0"/>
                    <w:adjustRightInd w:val="0"/>
                    <w:spacing w:after="0"/>
                    <w:rPr>
                      <w:rFonts w:ascii="Arial" w:eastAsia="MS Mincho" w:hAnsi="Arial" w:cs="Arial"/>
                      <w:color w:val="000000"/>
                      <w:kern w:val="0"/>
                      <w:sz w:val="18"/>
                      <w:szCs w:val="18"/>
                      <w:lang w:val="en-GB" w:eastAsia="ja-JP"/>
                      <w14:ligatures w14:val="none"/>
                    </w:rPr>
                  </w:pPr>
                  <w:r w:rsidRPr="003D4227">
                    <w:rPr>
                      <w:rFonts w:ascii="Arial" w:eastAsia="SimSun" w:hAnsi="Arial" w:cs="Arial" w:hint="eastAsia"/>
                      <w:color w:val="000000"/>
                      <w:kern w:val="0"/>
                      <w:sz w:val="18"/>
                      <w:szCs w:val="18"/>
                      <w:lang w:val="en-GB" w:eastAsia="zh-CN"/>
                      <w14:ligatures w14:val="none"/>
                    </w:rPr>
                    <w:t>60</w:t>
                  </w:r>
                  <w:r w:rsidRPr="003D4227">
                    <w:rPr>
                      <w:rFonts w:ascii="Arial" w:eastAsia="MS Mincho" w:hAnsi="Arial" w:cs="Arial" w:hint="eastAsia"/>
                      <w:color w:val="000000"/>
                      <w:kern w:val="0"/>
                      <w:sz w:val="18"/>
                      <w:szCs w:val="18"/>
                      <w:lang w:val="en-GB" w:eastAsia="ja-JP"/>
                      <w14:ligatures w14:val="none"/>
                    </w:rPr>
                    <w:t xml:space="preserve">-3, </w:t>
                  </w:r>
                  <w:r w:rsidRPr="003D4227">
                    <w:rPr>
                      <w:rFonts w:ascii="Arial" w:eastAsia="MS Mincho" w:hAnsi="Arial" w:cs="Arial" w:hint="eastAsia"/>
                      <w:color w:val="000000"/>
                      <w:kern w:val="0"/>
                      <w:sz w:val="18"/>
                      <w:szCs w:val="18"/>
                      <w:highlight w:val="yellow"/>
                      <w:lang w:val="en-GB" w:eastAsia="ja-JP"/>
                      <w14:ligatures w14:val="none"/>
                    </w:rPr>
                    <w:t>[54-1]</w:t>
                  </w:r>
                </w:p>
              </w:tc>
              <w:tc>
                <w:tcPr>
                  <w:tcW w:w="293" w:type="pct"/>
                  <w:tcBorders>
                    <w:top w:val="single" w:sz="4" w:space="0" w:color="auto"/>
                    <w:left w:val="single" w:sz="4" w:space="0" w:color="auto"/>
                    <w:bottom w:val="single" w:sz="4" w:space="0" w:color="auto"/>
                    <w:right w:val="single" w:sz="4" w:space="0" w:color="auto"/>
                  </w:tcBorders>
                </w:tcPr>
                <w:p w14:paraId="1089CDB7"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YES</w:t>
                  </w:r>
                </w:p>
              </w:tc>
              <w:tc>
                <w:tcPr>
                  <w:tcW w:w="237" w:type="pct"/>
                  <w:tcBorders>
                    <w:top w:val="single" w:sz="4" w:space="0" w:color="auto"/>
                    <w:left w:val="single" w:sz="4" w:space="0" w:color="auto"/>
                    <w:bottom w:val="single" w:sz="4" w:space="0" w:color="auto"/>
                    <w:right w:val="single" w:sz="4" w:space="0" w:color="auto"/>
                  </w:tcBorders>
                </w:tcPr>
                <w:p w14:paraId="11A5ACBE"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n/a</w:t>
                  </w:r>
                </w:p>
              </w:tc>
              <w:tc>
                <w:tcPr>
                  <w:tcW w:w="531" w:type="pct"/>
                  <w:tcBorders>
                    <w:top w:val="single" w:sz="4" w:space="0" w:color="auto"/>
                    <w:left w:val="single" w:sz="4" w:space="0" w:color="auto"/>
                    <w:bottom w:val="single" w:sz="4" w:space="0" w:color="auto"/>
                    <w:right w:val="single" w:sz="4" w:space="0" w:color="auto"/>
                  </w:tcBorders>
                </w:tcPr>
                <w:p w14:paraId="1BE09E89" w14:textId="77777777" w:rsidR="003D4227" w:rsidRPr="003D4227" w:rsidRDefault="003D4227" w:rsidP="003D4227">
                  <w:pPr>
                    <w:keepLines/>
                    <w:widowControl/>
                    <w:wordWrap/>
                    <w:overflowPunct w:val="0"/>
                    <w:adjustRightInd w:val="0"/>
                    <w:spacing w:after="0"/>
                    <w:rPr>
                      <w:rFonts w:ascii="Arial" w:eastAsia="MS Mincho" w:hAnsi="Arial" w:cs="Arial"/>
                      <w:color w:val="000000"/>
                      <w:kern w:val="0"/>
                      <w:sz w:val="18"/>
                      <w:szCs w:val="18"/>
                      <w:lang w:val="en-GB" w:eastAsia="ja-JP"/>
                      <w14:ligatures w14:val="none"/>
                    </w:rPr>
                  </w:pPr>
                  <w:r w:rsidRPr="003D4227">
                    <w:rPr>
                      <w:rFonts w:ascii="Arial" w:hAnsi="Arial" w:cs="Arial"/>
                      <w:color w:val="000000"/>
                      <w:kern w:val="0"/>
                      <w:sz w:val="18"/>
                      <w:szCs w:val="18"/>
                      <w:lang w:val="en-GB" w:eastAsia="zh-CN"/>
                      <w14:ligatures w14:val="none"/>
                    </w:rPr>
                    <w:t xml:space="preserve">Preamble repetition within additional-ROs </w:t>
                  </w:r>
                  <w:r w:rsidRPr="003D4227">
                    <w:rPr>
                      <w:rFonts w:ascii="Arial" w:eastAsia="Yu Mincho" w:hAnsi="Arial" w:cs="Arial" w:hint="eastAsia"/>
                      <w:color w:val="000000"/>
                      <w:kern w:val="0"/>
                      <w:sz w:val="18"/>
                      <w:szCs w:val="18"/>
                      <w:lang w:val="en-GB" w:eastAsia="ja-JP"/>
                      <w14:ligatures w14:val="none"/>
                    </w:rPr>
                    <w:t xml:space="preserve">for RACH configuration Option 1 </w:t>
                  </w:r>
                  <w:r w:rsidRPr="003D4227">
                    <w:rPr>
                      <w:rFonts w:ascii="Arial" w:hAnsi="Arial" w:cs="Arial"/>
                      <w:color w:val="000000"/>
                      <w:kern w:val="0"/>
                      <w:sz w:val="18"/>
                      <w:szCs w:val="18"/>
                      <w:lang w:val="en-GB" w:eastAsia="zh-CN"/>
                      <w14:ligatures w14:val="none"/>
                    </w:rPr>
                    <w:t>is not supported</w:t>
                  </w:r>
                </w:p>
              </w:tc>
              <w:tc>
                <w:tcPr>
                  <w:tcW w:w="323" w:type="pct"/>
                  <w:tcBorders>
                    <w:top w:val="single" w:sz="4" w:space="0" w:color="auto"/>
                    <w:left w:val="single" w:sz="4" w:space="0" w:color="auto"/>
                    <w:bottom w:val="single" w:sz="4" w:space="0" w:color="auto"/>
                    <w:right w:val="single" w:sz="4" w:space="0" w:color="auto"/>
                  </w:tcBorders>
                </w:tcPr>
                <w:p w14:paraId="132EB960" w14:textId="77777777" w:rsidR="003D4227" w:rsidRPr="003D4227" w:rsidRDefault="003D4227" w:rsidP="003D4227">
                  <w:pPr>
                    <w:keepLines/>
                    <w:widowControl/>
                    <w:wordWrap/>
                    <w:overflowPunct w:val="0"/>
                    <w:adjustRightInd w:val="0"/>
                    <w:spacing w:after="0"/>
                    <w:jc w:val="center"/>
                    <w:rPr>
                      <w:rFonts w:ascii="Arial" w:eastAsia="MS Mincho" w:hAnsi="Arial" w:cs="Arial"/>
                      <w:color w:val="000000"/>
                      <w:kern w:val="0"/>
                      <w:sz w:val="18"/>
                      <w:szCs w:val="18"/>
                      <w:lang w:val="en-GB" w:eastAsia="ja-JP"/>
                      <w14:ligatures w14:val="none"/>
                    </w:rPr>
                  </w:pPr>
                  <w:r w:rsidRPr="003D4227">
                    <w:rPr>
                      <w:rFonts w:ascii="Arial" w:eastAsia="SimSun" w:hAnsi="Arial" w:cs="Arial"/>
                      <w:color w:val="000000"/>
                      <w:kern w:val="0"/>
                      <w:sz w:val="18"/>
                      <w:szCs w:val="18"/>
                      <w:lang w:val="en-GB" w:eastAsia="zh-CN"/>
                      <w14:ligatures w14:val="none"/>
                    </w:rPr>
                    <w:t>P</w:t>
                  </w:r>
                  <w:r w:rsidRPr="003D4227">
                    <w:rPr>
                      <w:rFonts w:ascii="Arial" w:eastAsia="SimSun" w:hAnsi="Arial" w:cs="Arial" w:hint="eastAsia"/>
                      <w:color w:val="000000"/>
                      <w:kern w:val="0"/>
                      <w:sz w:val="18"/>
                      <w:szCs w:val="18"/>
                      <w:lang w:val="en-GB" w:eastAsia="zh-CN"/>
                      <w14:ligatures w14:val="none"/>
                    </w:rPr>
                    <w:t>er Band</w:t>
                  </w:r>
                </w:p>
              </w:tc>
              <w:tc>
                <w:tcPr>
                  <w:tcW w:w="297" w:type="pct"/>
                  <w:tcBorders>
                    <w:top w:val="single" w:sz="4" w:space="0" w:color="auto"/>
                    <w:left w:val="single" w:sz="4" w:space="0" w:color="auto"/>
                    <w:bottom w:val="single" w:sz="4" w:space="0" w:color="auto"/>
                    <w:right w:val="single" w:sz="4" w:space="0" w:color="auto"/>
                  </w:tcBorders>
                </w:tcPr>
                <w:p w14:paraId="028A55EB"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TDD only</w:t>
                  </w:r>
                </w:p>
              </w:tc>
              <w:tc>
                <w:tcPr>
                  <w:tcW w:w="237" w:type="pct"/>
                  <w:tcBorders>
                    <w:top w:val="single" w:sz="4" w:space="0" w:color="auto"/>
                    <w:left w:val="single" w:sz="4" w:space="0" w:color="auto"/>
                    <w:bottom w:val="single" w:sz="4" w:space="0" w:color="auto"/>
                    <w:right w:val="single" w:sz="4" w:space="0" w:color="auto"/>
                  </w:tcBorders>
                </w:tcPr>
                <w:p w14:paraId="100EDB23"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n/a</w:t>
                  </w:r>
                </w:p>
              </w:tc>
              <w:tc>
                <w:tcPr>
                  <w:tcW w:w="237" w:type="pct"/>
                  <w:tcBorders>
                    <w:top w:val="single" w:sz="4" w:space="0" w:color="auto"/>
                    <w:left w:val="single" w:sz="4" w:space="0" w:color="auto"/>
                    <w:bottom w:val="single" w:sz="4" w:space="0" w:color="auto"/>
                    <w:right w:val="single" w:sz="4" w:space="0" w:color="auto"/>
                  </w:tcBorders>
                </w:tcPr>
                <w:p w14:paraId="24F97B20"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ja-JP"/>
                      <w14:ligatures w14:val="none"/>
                    </w:rPr>
                  </w:pPr>
                  <w:r w:rsidRPr="003D4227">
                    <w:rPr>
                      <w:rFonts w:ascii="Arial" w:eastAsia="SimSun" w:hAnsi="Arial" w:cs="Arial" w:hint="eastAsia"/>
                      <w:color w:val="000000"/>
                      <w:kern w:val="0"/>
                      <w:sz w:val="18"/>
                      <w:szCs w:val="18"/>
                      <w:lang w:val="en-GB" w:eastAsia="zh-CN"/>
                      <w14:ligatures w14:val="none"/>
                    </w:rPr>
                    <w:t>n/a</w:t>
                  </w:r>
                </w:p>
              </w:tc>
              <w:tc>
                <w:tcPr>
                  <w:tcW w:w="113" w:type="pct"/>
                  <w:tcBorders>
                    <w:top w:val="single" w:sz="4" w:space="0" w:color="auto"/>
                    <w:left w:val="single" w:sz="4" w:space="0" w:color="auto"/>
                    <w:bottom w:val="single" w:sz="4" w:space="0" w:color="auto"/>
                    <w:right w:val="single" w:sz="4" w:space="0" w:color="auto"/>
                  </w:tcBorders>
                </w:tcPr>
                <w:p w14:paraId="11F547F4" w14:textId="77777777" w:rsidR="003D4227" w:rsidRPr="003D4227" w:rsidRDefault="003D4227" w:rsidP="003D4227">
                  <w:pPr>
                    <w:keepLines/>
                    <w:widowControl/>
                    <w:wordWrap/>
                    <w:overflowPunct w:val="0"/>
                    <w:adjustRightInd w:val="0"/>
                    <w:spacing w:after="0"/>
                    <w:rPr>
                      <w:rFonts w:ascii="Arial" w:eastAsia="MS Mincho" w:hAnsi="Arial" w:cs="Arial"/>
                      <w:color w:val="000000"/>
                      <w:kern w:val="0"/>
                      <w:sz w:val="18"/>
                      <w:szCs w:val="18"/>
                      <w:lang w:val="en-GB" w:eastAsia="ja-JP"/>
                      <w14:ligatures w14:val="none"/>
                    </w:rPr>
                  </w:pPr>
                </w:p>
              </w:tc>
              <w:tc>
                <w:tcPr>
                  <w:tcW w:w="491" w:type="pct"/>
                  <w:tcBorders>
                    <w:top w:val="single" w:sz="4" w:space="0" w:color="auto"/>
                    <w:left w:val="single" w:sz="4" w:space="0" w:color="auto"/>
                    <w:bottom w:val="single" w:sz="4" w:space="0" w:color="auto"/>
                    <w:right w:val="single" w:sz="4" w:space="0" w:color="auto"/>
                  </w:tcBorders>
                </w:tcPr>
                <w:p w14:paraId="09D62081" w14:textId="77777777" w:rsidR="003D4227" w:rsidRPr="003D4227" w:rsidRDefault="003D4227" w:rsidP="003D4227">
                  <w:pPr>
                    <w:keepLines/>
                    <w:widowControl/>
                    <w:wordWrap/>
                    <w:overflowPunct w:val="0"/>
                    <w:adjustRightInd w:val="0"/>
                    <w:spacing w:after="0"/>
                    <w:rPr>
                      <w:rFonts w:ascii="Arial" w:eastAsia="SimSun" w:hAnsi="Arial" w:cs="Arial"/>
                      <w:color w:val="000000"/>
                      <w:kern w:val="0"/>
                      <w:sz w:val="18"/>
                      <w:szCs w:val="18"/>
                      <w:lang w:val="en-GB" w:eastAsia="ja-JP"/>
                      <w14:ligatures w14:val="none"/>
                    </w:rPr>
                  </w:pPr>
                  <w:r w:rsidRPr="003D4227">
                    <w:rPr>
                      <w:rFonts w:ascii="Arial" w:eastAsia="SimSun" w:hAnsi="Arial" w:cs="Arial"/>
                      <w:color w:val="000000"/>
                      <w:kern w:val="0"/>
                      <w:sz w:val="18"/>
                      <w:szCs w:val="18"/>
                      <w:lang w:val="en-GB" w:eastAsia="ja-JP"/>
                      <w14:ligatures w14:val="none"/>
                    </w:rPr>
                    <w:t>Optional with capability signalling</w:t>
                  </w:r>
                </w:p>
              </w:tc>
            </w:tr>
            <w:tr w:rsidR="003D4227" w:rsidRPr="003D4227" w14:paraId="162A40A6" w14:textId="77777777" w:rsidTr="0014685F">
              <w:trPr>
                <w:trHeight w:val="20"/>
              </w:trPr>
              <w:tc>
                <w:tcPr>
                  <w:tcW w:w="242" w:type="pct"/>
                  <w:tcBorders>
                    <w:top w:val="single" w:sz="4" w:space="0" w:color="auto"/>
                    <w:left w:val="single" w:sz="4" w:space="0" w:color="auto"/>
                    <w:bottom w:val="single" w:sz="4" w:space="0" w:color="auto"/>
                    <w:right w:val="single" w:sz="4" w:space="0" w:color="auto"/>
                  </w:tcBorders>
                </w:tcPr>
                <w:p w14:paraId="6541880F" w14:textId="77777777" w:rsidR="003D4227" w:rsidRPr="003D4227" w:rsidRDefault="003D4227" w:rsidP="003D4227">
                  <w:pPr>
                    <w:keepLines/>
                    <w:widowControl/>
                    <w:wordWrap/>
                    <w:overflowPunct w:val="0"/>
                    <w:adjustRightInd w:val="0"/>
                    <w:spacing w:after="0"/>
                    <w:rPr>
                      <w:rFonts w:ascii="Arial" w:eastAsia="MS Mincho" w:hAnsi="Arial" w:cs="Arial"/>
                      <w:color w:val="000000"/>
                      <w:kern w:val="0"/>
                      <w:sz w:val="18"/>
                      <w:szCs w:val="18"/>
                      <w:lang w:val="en-GB" w:eastAsia="ja-JP"/>
                      <w14:ligatures w14:val="none"/>
                    </w:rPr>
                  </w:pPr>
                  <w:r w:rsidRPr="003D4227">
                    <w:rPr>
                      <w:rFonts w:ascii="Arial" w:eastAsia="MS Mincho" w:hAnsi="Arial" w:cs="Arial" w:hint="eastAsia"/>
                      <w:color w:val="000000"/>
                      <w:kern w:val="0"/>
                      <w:sz w:val="18"/>
                      <w:szCs w:val="18"/>
                      <w:lang w:val="en-GB" w:eastAsia="ja-JP"/>
                      <w14:ligatures w14:val="none"/>
                    </w:rPr>
                    <w:t>60-5a</w:t>
                  </w:r>
                </w:p>
              </w:tc>
              <w:tc>
                <w:tcPr>
                  <w:tcW w:w="531" w:type="pct"/>
                  <w:tcBorders>
                    <w:top w:val="single" w:sz="4" w:space="0" w:color="auto"/>
                    <w:left w:val="single" w:sz="4" w:space="0" w:color="auto"/>
                    <w:bottom w:val="single" w:sz="4" w:space="0" w:color="auto"/>
                    <w:right w:val="single" w:sz="4" w:space="0" w:color="auto"/>
                  </w:tcBorders>
                </w:tcPr>
                <w:p w14:paraId="1E0DA64E" w14:textId="77777777" w:rsidR="003D4227" w:rsidRPr="003D4227" w:rsidRDefault="003D4227" w:rsidP="003D4227">
                  <w:pPr>
                    <w:keepLines/>
                    <w:widowControl/>
                    <w:wordWrap/>
                    <w:overflowPunct w:val="0"/>
                    <w:adjustRightInd w:val="0"/>
                    <w:spacing w:after="0"/>
                    <w:rPr>
                      <w:rFonts w:ascii="Arial" w:eastAsia="Yu Mincho" w:hAnsi="Arial" w:cs="Arial"/>
                      <w:color w:val="000000"/>
                      <w:kern w:val="0"/>
                      <w:sz w:val="18"/>
                      <w:szCs w:val="18"/>
                      <w:lang w:val="en-GB" w:eastAsia="ja-JP"/>
                      <w14:ligatures w14:val="none"/>
                    </w:rPr>
                  </w:pPr>
                  <w:r w:rsidRPr="003D4227">
                    <w:rPr>
                      <w:rFonts w:ascii="Arial" w:hAnsi="Arial" w:cs="Arial"/>
                      <w:color w:val="000000"/>
                      <w:kern w:val="0"/>
                      <w:sz w:val="18"/>
                      <w:szCs w:val="18"/>
                      <w:lang w:val="en-GB" w:eastAsia="zh-CN"/>
                      <w14:ligatures w14:val="none"/>
                    </w:rPr>
                    <w:t>Preamble repetition within additional-Ros</w:t>
                  </w:r>
                  <w:r w:rsidRPr="003D4227">
                    <w:rPr>
                      <w:rFonts w:ascii="Arial" w:eastAsia="Yu Mincho" w:hAnsi="Arial" w:cs="Arial" w:hint="eastAsia"/>
                      <w:color w:val="000000"/>
                      <w:kern w:val="0"/>
                      <w:sz w:val="18"/>
                      <w:szCs w:val="18"/>
                      <w:lang w:val="en-GB" w:eastAsia="ja-JP"/>
                      <w14:ligatures w14:val="none"/>
                    </w:rPr>
                    <w:t xml:space="preserve"> for RACH configuration Option 2</w:t>
                  </w:r>
                </w:p>
              </w:tc>
              <w:tc>
                <w:tcPr>
                  <w:tcW w:w="1202" w:type="pct"/>
                  <w:tcBorders>
                    <w:top w:val="single" w:sz="4" w:space="0" w:color="auto"/>
                    <w:left w:val="single" w:sz="4" w:space="0" w:color="auto"/>
                    <w:bottom w:val="single" w:sz="4" w:space="0" w:color="auto"/>
                    <w:right w:val="single" w:sz="4" w:space="0" w:color="auto"/>
                  </w:tcBorders>
                </w:tcPr>
                <w:p w14:paraId="0CB1C5AC" w14:textId="35506770" w:rsidR="003D4227" w:rsidRPr="003D4227" w:rsidRDefault="003D4227" w:rsidP="003D4227">
                  <w:pPr>
                    <w:widowControl/>
                    <w:wordWrap/>
                    <w:overflowPunct w:val="0"/>
                    <w:adjustRightInd w:val="0"/>
                    <w:spacing w:after="180"/>
                    <w:contextualSpacing/>
                    <w:textAlignment w:val="baseline"/>
                    <w:rPr>
                      <w:rFonts w:ascii="Arial" w:hAnsi="Arial" w:cs="Arial"/>
                      <w:color w:val="000000"/>
                      <w:kern w:val="0"/>
                      <w:sz w:val="18"/>
                      <w:szCs w:val="18"/>
                      <w:lang w:val="en-GB" w:eastAsia="zh-CN"/>
                      <w14:ligatures w14:val="none"/>
                    </w:rPr>
                  </w:pPr>
                  <w:r w:rsidRPr="003D4227">
                    <w:rPr>
                      <w:rFonts w:ascii="Arial" w:eastAsia="MS Mincho" w:hAnsi="Arial" w:cs="Arial" w:hint="eastAsia"/>
                      <w:kern w:val="0"/>
                      <w:sz w:val="18"/>
                      <w:szCs w:val="18"/>
                      <w:lang w:val="en-GB" w:eastAsia="ja-JP"/>
                      <w14:ligatures w14:val="none"/>
                    </w:rPr>
                    <w:t xml:space="preserve">1. </w:t>
                  </w:r>
                  <w:r w:rsidRPr="003D4227">
                    <w:rPr>
                      <w:rFonts w:ascii="Arial" w:hAnsi="Arial" w:cs="Arial"/>
                      <w:kern w:val="0"/>
                      <w:sz w:val="18"/>
                      <w:szCs w:val="18"/>
                      <w:lang w:val="en-GB" w:eastAsia="zh-CN"/>
                      <w14:ligatures w14:val="none"/>
                    </w:rPr>
                    <w:t>D</w:t>
                  </w:r>
                  <w:r w:rsidRPr="003D4227">
                    <w:rPr>
                      <w:rFonts w:ascii="Arial" w:hAnsi="Arial" w:cs="Arial"/>
                      <w:kern w:val="0"/>
                      <w:sz w:val="18"/>
                      <w:szCs w:val="18"/>
                      <w:lang w:val="en-GB" w:eastAsia="ja-JP"/>
                      <w14:ligatures w14:val="none"/>
                    </w:rPr>
                    <w:t xml:space="preserve">etermination of the set of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3D4227">
                    <w:rPr>
                      <w:rFonts w:ascii="Arial" w:hAnsi="Arial" w:cs="Arial"/>
                      <w:kern w:val="0"/>
                      <w:sz w:val="18"/>
                      <w:szCs w:val="18"/>
                      <w:lang w:val="en-GB" w:eastAsia="ja-JP"/>
                      <w14:ligatures w14:val="none"/>
                    </w:rPr>
                    <w:t xml:space="preserve"> valid additional-ROs and the </w:t>
                  </w:r>
                  <w:proofErr w:type="gramStart"/>
                  <w:r w:rsidRPr="003D4227">
                    <w:rPr>
                      <w:rFonts w:ascii="Arial" w:hAnsi="Arial" w:cs="Arial"/>
                      <w:kern w:val="0"/>
                      <w:sz w:val="18"/>
                      <w:szCs w:val="18"/>
                      <w:lang w:val="en-GB" w:eastAsia="ja-JP"/>
                      <w14:ligatures w14:val="none"/>
                    </w:rPr>
                    <w:t>time period</w:t>
                  </w:r>
                  <w:proofErr w:type="gramEnd"/>
                  <w:r w:rsidRPr="003D4227">
                    <w:rPr>
                      <w:rFonts w:ascii="Arial" w:hAnsi="Arial" w:cs="Arial"/>
                      <w:kern w:val="0"/>
                      <w:sz w:val="18"/>
                      <w:szCs w:val="18"/>
                      <w:lang w:val="en-GB" w:eastAsia="ja-JP"/>
                      <w14:ligatures w14:val="none"/>
                    </w:rPr>
                    <w:t xml:space="preserve"> of the set(s) of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3D4227">
                    <w:rPr>
                      <w:rFonts w:ascii="Arial" w:hAnsi="Arial" w:cs="Arial"/>
                      <w:kern w:val="0"/>
                      <w:sz w:val="18"/>
                      <w:szCs w:val="18"/>
                      <w:lang w:val="en-GB" w:eastAsia="ja-JP"/>
                      <w14:ligatures w14:val="none"/>
                    </w:rPr>
                    <w:t xml:space="preserve"> valid additional-R</w:t>
                  </w:r>
                  <w:r w:rsidRPr="003D4227">
                    <w:rPr>
                      <w:rFonts w:ascii="Arial" w:eastAsia="MS Mincho" w:hAnsi="Arial" w:cs="Arial" w:hint="eastAsia"/>
                      <w:kern w:val="0"/>
                      <w:sz w:val="18"/>
                      <w:szCs w:val="18"/>
                      <w:lang w:val="en-GB" w:eastAsia="ja-JP"/>
                      <w14:ligatures w14:val="none"/>
                    </w:rPr>
                    <w:t>O</w:t>
                  </w:r>
                  <w:r w:rsidRPr="003D4227">
                    <w:rPr>
                      <w:rFonts w:ascii="Arial" w:hAnsi="Arial" w:cs="Arial"/>
                      <w:kern w:val="0"/>
                      <w:sz w:val="18"/>
                      <w:szCs w:val="18"/>
                      <w:lang w:val="en-GB" w:eastAsia="ja-JP"/>
                      <w14:ligatures w14:val="none"/>
                    </w:rPr>
                    <w:t>s</w:t>
                  </w:r>
                </w:p>
                <w:p w14:paraId="1AF907F7" w14:textId="77777777" w:rsidR="003D4227" w:rsidRPr="003D4227" w:rsidRDefault="003D4227" w:rsidP="003D4227">
                  <w:pPr>
                    <w:widowControl/>
                    <w:wordWrap/>
                    <w:overflowPunct w:val="0"/>
                    <w:adjustRightInd w:val="0"/>
                    <w:spacing w:after="180"/>
                    <w:contextualSpacing/>
                    <w:textAlignment w:val="baseline"/>
                    <w:rPr>
                      <w:rFonts w:ascii="Arial" w:eastAsia="MS Mincho" w:hAnsi="Arial" w:cs="Arial"/>
                      <w:color w:val="000000"/>
                      <w:kern w:val="0"/>
                      <w:sz w:val="18"/>
                      <w:szCs w:val="18"/>
                      <w:lang w:val="en-GB" w:eastAsia="ja-JP"/>
                      <w14:ligatures w14:val="none"/>
                    </w:rPr>
                  </w:pPr>
                  <w:r w:rsidRPr="003D4227">
                    <w:rPr>
                      <w:rFonts w:ascii="Arial" w:eastAsia="MS Mincho" w:hAnsi="Arial" w:cs="Arial" w:hint="eastAsia"/>
                      <w:kern w:val="0"/>
                      <w:sz w:val="18"/>
                      <w:szCs w:val="18"/>
                      <w:lang w:val="en-GB" w:eastAsia="ja-JP"/>
                      <w14:ligatures w14:val="none"/>
                    </w:rPr>
                    <w:t xml:space="preserve">2. </w:t>
                  </w:r>
                  <w:r w:rsidRPr="003D4227">
                    <w:rPr>
                      <w:rFonts w:ascii="Arial" w:hAnsi="Arial" w:cs="Arial"/>
                      <w:kern w:val="0"/>
                      <w:sz w:val="18"/>
                      <w:szCs w:val="18"/>
                      <w:lang w:val="en-GB" w:eastAsia="ja-JP"/>
                      <w14:ligatures w14:val="none"/>
                    </w:rPr>
                    <w:t xml:space="preserve">For RACH configuration Option 2, support separate configuration of </w:t>
                  </w:r>
                  <w:r w:rsidRPr="003D4227">
                    <w:rPr>
                      <w:rFonts w:ascii="Arial" w:hAnsi="Arial" w:cs="Arial"/>
                      <w:i/>
                      <w:iCs/>
                      <w:kern w:val="0"/>
                      <w:sz w:val="18"/>
                      <w:szCs w:val="18"/>
                      <w:lang w:val="en-GB" w:eastAsia="ja-JP"/>
                      <w14:ligatures w14:val="none"/>
                    </w:rPr>
                    <w:t>rsrp-ThresholdMsg1-RepetitionNum2/4/8</w:t>
                  </w:r>
                  <w:r w:rsidRPr="003D4227">
                    <w:rPr>
                      <w:rFonts w:ascii="Arial" w:hAnsi="Arial" w:cs="Arial"/>
                      <w:kern w:val="0"/>
                      <w:sz w:val="18"/>
                      <w:szCs w:val="18"/>
                      <w:lang w:val="en-GB" w:eastAsia="ja-JP"/>
                      <w14:ligatures w14:val="none"/>
                    </w:rPr>
                    <w:t xml:space="preserve"> and</w:t>
                  </w:r>
                  <w:r w:rsidRPr="003D4227">
                    <w:rPr>
                      <w:rFonts w:ascii="Arial" w:hAnsi="Arial" w:cs="Arial"/>
                      <w:i/>
                      <w:iCs/>
                      <w:kern w:val="0"/>
                      <w:sz w:val="18"/>
                      <w:szCs w:val="18"/>
                      <w:lang w:val="en-GB" w:eastAsia="ja-JP"/>
                      <w14:ligatures w14:val="none"/>
                    </w:rPr>
                    <w:t xml:space="preserve"> msg1-RepetitionNum</w:t>
                  </w:r>
                  <w:r w:rsidRPr="003D4227">
                    <w:rPr>
                      <w:rFonts w:ascii="Arial" w:hAnsi="Arial" w:cs="Arial"/>
                      <w:kern w:val="0"/>
                      <w:sz w:val="18"/>
                      <w:szCs w:val="18"/>
                      <w:lang w:val="en-GB" w:eastAsia="ja-JP"/>
                      <w14:ligatures w14:val="none"/>
                    </w:rPr>
                    <w:t xml:space="preserve"> for PRACH transmission with preamble repetitions within additional-ROs and PRACH transmission with preamble repetitions within legacy-ROs.</w:t>
                  </w:r>
                </w:p>
                <w:p w14:paraId="5EB35636" w14:textId="77777777" w:rsidR="003D4227" w:rsidRPr="003D4227" w:rsidRDefault="003D4227" w:rsidP="003D4227">
                  <w:pPr>
                    <w:widowControl/>
                    <w:wordWrap/>
                    <w:overflowPunct w:val="0"/>
                    <w:adjustRightInd w:val="0"/>
                    <w:spacing w:after="180"/>
                    <w:contextualSpacing/>
                    <w:textAlignment w:val="baseline"/>
                    <w:rPr>
                      <w:rFonts w:ascii="Arial" w:eastAsia="MS Mincho" w:hAnsi="Arial" w:cs="Arial"/>
                      <w:kern w:val="0"/>
                      <w:sz w:val="18"/>
                      <w:szCs w:val="18"/>
                      <w:lang w:val="en-GB" w:eastAsia="ja-JP"/>
                      <w14:ligatures w14:val="none"/>
                    </w:rPr>
                  </w:pPr>
                </w:p>
              </w:tc>
              <w:tc>
                <w:tcPr>
                  <w:tcW w:w="267" w:type="pct"/>
                  <w:tcBorders>
                    <w:top w:val="single" w:sz="4" w:space="0" w:color="auto"/>
                    <w:left w:val="single" w:sz="4" w:space="0" w:color="auto"/>
                    <w:bottom w:val="single" w:sz="4" w:space="0" w:color="auto"/>
                    <w:right w:val="single" w:sz="4" w:space="0" w:color="auto"/>
                  </w:tcBorders>
                </w:tcPr>
                <w:p w14:paraId="20FF3A66" w14:textId="77777777" w:rsidR="003D4227" w:rsidRPr="003D4227" w:rsidRDefault="003D4227" w:rsidP="003D4227">
                  <w:pPr>
                    <w:keepLines/>
                    <w:widowControl/>
                    <w:wordWrap/>
                    <w:overflowPunct w:val="0"/>
                    <w:adjustRightInd w:val="0"/>
                    <w:spacing w:after="0"/>
                    <w:rPr>
                      <w:rFonts w:ascii="Arial" w:eastAsia="MS Mincho" w:hAnsi="Arial" w:cs="Arial"/>
                      <w:color w:val="000000"/>
                      <w:kern w:val="0"/>
                      <w:sz w:val="18"/>
                      <w:szCs w:val="18"/>
                      <w:lang w:val="en-GB" w:eastAsia="ja-JP"/>
                      <w14:ligatures w14:val="none"/>
                    </w:rPr>
                  </w:pPr>
                  <w:r w:rsidRPr="003D4227">
                    <w:rPr>
                      <w:rFonts w:ascii="Arial" w:eastAsia="SimSun" w:hAnsi="Arial" w:cs="Arial" w:hint="eastAsia"/>
                      <w:color w:val="000000"/>
                      <w:kern w:val="0"/>
                      <w:sz w:val="18"/>
                      <w:szCs w:val="18"/>
                      <w:lang w:val="en-GB" w:eastAsia="zh-CN"/>
                      <w14:ligatures w14:val="none"/>
                    </w:rPr>
                    <w:t>60</w:t>
                  </w:r>
                  <w:r w:rsidRPr="003D4227">
                    <w:rPr>
                      <w:rFonts w:ascii="Arial" w:eastAsia="MS Mincho" w:hAnsi="Arial" w:cs="Arial" w:hint="eastAsia"/>
                      <w:color w:val="000000"/>
                      <w:kern w:val="0"/>
                      <w:sz w:val="18"/>
                      <w:szCs w:val="18"/>
                      <w:lang w:val="en-GB" w:eastAsia="ja-JP"/>
                      <w14:ligatures w14:val="none"/>
                    </w:rPr>
                    <w:t xml:space="preserve">-4, </w:t>
                  </w:r>
                  <w:r w:rsidRPr="003D4227">
                    <w:rPr>
                      <w:rFonts w:ascii="Arial" w:eastAsia="MS Mincho" w:hAnsi="Arial" w:cs="Arial" w:hint="eastAsia"/>
                      <w:color w:val="000000"/>
                      <w:kern w:val="0"/>
                      <w:sz w:val="18"/>
                      <w:szCs w:val="18"/>
                      <w:highlight w:val="yellow"/>
                      <w:lang w:val="en-GB" w:eastAsia="ja-JP"/>
                      <w14:ligatures w14:val="none"/>
                    </w:rPr>
                    <w:t>[54-1]</w:t>
                  </w:r>
                </w:p>
              </w:tc>
              <w:tc>
                <w:tcPr>
                  <w:tcW w:w="293" w:type="pct"/>
                  <w:tcBorders>
                    <w:top w:val="single" w:sz="4" w:space="0" w:color="auto"/>
                    <w:left w:val="single" w:sz="4" w:space="0" w:color="auto"/>
                    <w:bottom w:val="single" w:sz="4" w:space="0" w:color="auto"/>
                    <w:right w:val="single" w:sz="4" w:space="0" w:color="auto"/>
                  </w:tcBorders>
                </w:tcPr>
                <w:p w14:paraId="7A701A4A"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YES</w:t>
                  </w:r>
                </w:p>
              </w:tc>
              <w:tc>
                <w:tcPr>
                  <w:tcW w:w="237" w:type="pct"/>
                  <w:tcBorders>
                    <w:top w:val="single" w:sz="4" w:space="0" w:color="auto"/>
                    <w:left w:val="single" w:sz="4" w:space="0" w:color="auto"/>
                    <w:bottom w:val="single" w:sz="4" w:space="0" w:color="auto"/>
                    <w:right w:val="single" w:sz="4" w:space="0" w:color="auto"/>
                  </w:tcBorders>
                </w:tcPr>
                <w:p w14:paraId="39AD94C6"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n/a</w:t>
                  </w:r>
                </w:p>
              </w:tc>
              <w:tc>
                <w:tcPr>
                  <w:tcW w:w="531" w:type="pct"/>
                  <w:tcBorders>
                    <w:top w:val="single" w:sz="4" w:space="0" w:color="auto"/>
                    <w:left w:val="single" w:sz="4" w:space="0" w:color="auto"/>
                    <w:bottom w:val="single" w:sz="4" w:space="0" w:color="auto"/>
                    <w:right w:val="single" w:sz="4" w:space="0" w:color="auto"/>
                  </w:tcBorders>
                </w:tcPr>
                <w:p w14:paraId="53314E90" w14:textId="77777777" w:rsidR="003D4227" w:rsidRPr="003D4227" w:rsidRDefault="003D4227" w:rsidP="003D4227">
                  <w:pPr>
                    <w:keepLines/>
                    <w:widowControl/>
                    <w:wordWrap/>
                    <w:overflowPunct w:val="0"/>
                    <w:adjustRightInd w:val="0"/>
                    <w:spacing w:after="0"/>
                    <w:rPr>
                      <w:rFonts w:ascii="Arial" w:hAnsi="Arial" w:cs="Arial"/>
                      <w:color w:val="000000"/>
                      <w:kern w:val="0"/>
                      <w:sz w:val="18"/>
                      <w:szCs w:val="18"/>
                      <w:lang w:val="en-GB" w:eastAsia="zh-CN"/>
                      <w14:ligatures w14:val="none"/>
                    </w:rPr>
                  </w:pPr>
                  <w:r w:rsidRPr="003D4227">
                    <w:rPr>
                      <w:rFonts w:ascii="Arial" w:hAnsi="Arial" w:cs="Arial"/>
                      <w:color w:val="000000"/>
                      <w:kern w:val="0"/>
                      <w:sz w:val="18"/>
                      <w:szCs w:val="18"/>
                      <w:lang w:val="en-GB" w:eastAsia="zh-CN"/>
                      <w14:ligatures w14:val="none"/>
                    </w:rPr>
                    <w:t xml:space="preserve">Preamble repetition within additional-ROs </w:t>
                  </w:r>
                  <w:r w:rsidRPr="003D4227">
                    <w:rPr>
                      <w:rFonts w:ascii="Arial" w:eastAsia="Yu Mincho" w:hAnsi="Arial" w:cs="Arial" w:hint="eastAsia"/>
                      <w:color w:val="000000"/>
                      <w:kern w:val="0"/>
                      <w:sz w:val="18"/>
                      <w:szCs w:val="18"/>
                      <w:lang w:val="en-GB" w:eastAsia="ja-JP"/>
                      <w14:ligatures w14:val="none"/>
                    </w:rPr>
                    <w:t xml:space="preserve">for RACH configuration Option 2 </w:t>
                  </w:r>
                  <w:r w:rsidRPr="003D4227">
                    <w:rPr>
                      <w:rFonts w:ascii="Arial" w:hAnsi="Arial" w:cs="Arial"/>
                      <w:color w:val="000000"/>
                      <w:kern w:val="0"/>
                      <w:sz w:val="18"/>
                      <w:szCs w:val="18"/>
                      <w:lang w:val="en-GB" w:eastAsia="zh-CN"/>
                      <w14:ligatures w14:val="none"/>
                    </w:rPr>
                    <w:t>is not supported</w:t>
                  </w:r>
                </w:p>
              </w:tc>
              <w:tc>
                <w:tcPr>
                  <w:tcW w:w="323" w:type="pct"/>
                  <w:tcBorders>
                    <w:top w:val="single" w:sz="4" w:space="0" w:color="auto"/>
                    <w:left w:val="single" w:sz="4" w:space="0" w:color="auto"/>
                    <w:bottom w:val="single" w:sz="4" w:space="0" w:color="auto"/>
                    <w:right w:val="single" w:sz="4" w:space="0" w:color="auto"/>
                  </w:tcBorders>
                </w:tcPr>
                <w:p w14:paraId="259FD3F7"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color w:val="000000"/>
                      <w:kern w:val="0"/>
                      <w:sz w:val="18"/>
                      <w:szCs w:val="18"/>
                      <w:lang w:val="en-GB" w:eastAsia="zh-CN"/>
                      <w14:ligatures w14:val="none"/>
                    </w:rPr>
                    <w:t>P</w:t>
                  </w:r>
                  <w:r w:rsidRPr="003D4227">
                    <w:rPr>
                      <w:rFonts w:ascii="Arial" w:eastAsia="SimSun" w:hAnsi="Arial" w:cs="Arial" w:hint="eastAsia"/>
                      <w:color w:val="000000"/>
                      <w:kern w:val="0"/>
                      <w:sz w:val="18"/>
                      <w:szCs w:val="18"/>
                      <w:lang w:val="en-GB" w:eastAsia="zh-CN"/>
                      <w14:ligatures w14:val="none"/>
                    </w:rPr>
                    <w:t>er Band</w:t>
                  </w:r>
                </w:p>
              </w:tc>
              <w:tc>
                <w:tcPr>
                  <w:tcW w:w="297" w:type="pct"/>
                  <w:tcBorders>
                    <w:top w:val="single" w:sz="4" w:space="0" w:color="auto"/>
                    <w:left w:val="single" w:sz="4" w:space="0" w:color="auto"/>
                    <w:bottom w:val="single" w:sz="4" w:space="0" w:color="auto"/>
                    <w:right w:val="single" w:sz="4" w:space="0" w:color="auto"/>
                  </w:tcBorders>
                </w:tcPr>
                <w:p w14:paraId="7F93628C"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TDD only</w:t>
                  </w:r>
                </w:p>
              </w:tc>
              <w:tc>
                <w:tcPr>
                  <w:tcW w:w="237" w:type="pct"/>
                  <w:tcBorders>
                    <w:top w:val="single" w:sz="4" w:space="0" w:color="auto"/>
                    <w:left w:val="single" w:sz="4" w:space="0" w:color="auto"/>
                    <w:bottom w:val="single" w:sz="4" w:space="0" w:color="auto"/>
                    <w:right w:val="single" w:sz="4" w:space="0" w:color="auto"/>
                  </w:tcBorders>
                </w:tcPr>
                <w:p w14:paraId="5438A16D"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n/a</w:t>
                  </w:r>
                </w:p>
              </w:tc>
              <w:tc>
                <w:tcPr>
                  <w:tcW w:w="237" w:type="pct"/>
                  <w:tcBorders>
                    <w:top w:val="single" w:sz="4" w:space="0" w:color="auto"/>
                    <w:left w:val="single" w:sz="4" w:space="0" w:color="auto"/>
                    <w:bottom w:val="single" w:sz="4" w:space="0" w:color="auto"/>
                    <w:right w:val="single" w:sz="4" w:space="0" w:color="auto"/>
                  </w:tcBorders>
                </w:tcPr>
                <w:p w14:paraId="1B95A326" w14:textId="77777777" w:rsidR="003D4227" w:rsidRPr="003D4227" w:rsidRDefault="003D4227" w:rsidP="003D4227">
                  <w:pPr>
                    <w:keepLines/>
                    <w:widowControl/>
                    <w:wordWrap/>
                    <w:overflowPunct w:val="0"/>
                    <w:adjustRightInd w:val="0"/>
                    <w:spacing w:after="0"/>
                    <w:jc w:val="center"/>
                    <w:rPr>
                      <w:rFonts w:ascii="Arial" w:eastAsia="SimSun" w:hAnsi="Arial" w:cs="Arial"/>
                      <w:color w:val="000000"/>
                      <w:kern w:val="0"/>
                      <w:sz w:val="18"/>
                      <w:szCs w:val="18"/>
                      <w:lang w:val="en-GB" w:eastAsia="zh-CN"/>
                      <w14:ligatures w14:val="none"/>
                    </w:rPr>
                  </w:pPr>
                  <w:r w:rsidRPr="003D4227">
                    <w:rPr>
                      <w:rFonts w:ascii="Arial" w:eastAsia="SimSun" w:hAnsi="Arial" w:cs="Arial" w:hint="eastAsia"/>
                      <w:color w:val="000000"/>
                      <w:kern w:val="0"/>
                      <w:sz w:val="18"/>
                      <w:szCs w:val="18"/>
                      <w:lang w:val="en-GB" w:eastAsia="zh-CN"/>
                      <w14:ligatures w14:val="none"/>
                    </w:rPr>
                    <w:t>n/a</w:t>
                  </w:r>
                </w:p>
              </w:tc>
              <w:tc>
                <w:tcPr>
                  <w:tcW w:w="113" w:type="pct"/>
                  <w:tcBorders>
                    <w:top w:val="single" w:sz="4" w:space="0" w:color="auto"/>
                    <w:left w:val="single" w:sz="4" w:space="0" w:color="auto"/>
                    <w:bottom w:val="single" w:sz="4" w:space="0" w:color="auto"/>
                    <w:right w:val="single" w:sz="4" w:space="0" w:color="auto"/>
                  </w:tcBorders>
                </w:tcPr>
                <w:p w14:paraId="56A0A665" w14:textId="77777777" w:rsidR="003D4227" w:rsidRPr="003D4227" w:rsidRDefault="003D4227" w:rsidP="003D4227">
                  <w:pPr>
                    <w:keepLines/>
                    <w:widowControl/>
                    <w:wordWrap/>
                    <w:overflowPunct w:val="0"/>
                    <w:adjustRightInd w:val="0"/>
                    <w:spacing w:after="0"/>
                    <w:rPr>
                      <w:rFonts w:ascii="Arial" w:eastAsia="MS Mincho" w:hAnsi="Arial" w:cs="Arial"/>
                      <w:color w:val="000000"/>
                      <w:kern w:val="0"/>
                      <w:sz w:val="18"/>
                      <w:szCs w:val="18"/>
                      <w:lang w:val="en-GB" w:eastAsia="ja-JP"/>
                      <w14:ligatures w14:val="none"/>
                    </w:rPr>
                  </w:pPr>
                </w:p>
              </w:tc>
              <w:tc>
                <w:tcPr>
                  <w:tcW w:w="491" w:type="pct"/>
                  <w:tcBorders>
                    <w:top w:val="single" w:sz="4" w:space="0" w:color="auto"/>
                    <w:left w:val="single" w:sz="4" w:space="0" w:color="auto"/>
                    <w:bottom w:val="single" w:sz="4" w:space="0" w:color="auto"/>
                    <w:right w:val="single" w:sz="4" w:space="0" w:color="auto"/>
                  </w:tcBorders>
                </w:tcPr>
                <w:p w14:paraId="6C1C565E" w14:textId="77777777" w:rsidR="003D4227" w:rsidRPr="003D4227" w:rsidRDefault="003D4227" w:rsidP="003D4227">
                  <w:pPr>
                    <w:keepLines/>
                    <w:widowControl/>
                    <w:wordWrap/>
                    <w:overflowPunct w:val="0"/>
                    <w:adjustRightInd w:val="0"/>
                    <w:spacing w:after="0"/>
                    <w:rPr>
                      <w:rFonts w:ascii="Arial" w:eastAsia="SimSun" w:hAnsi="Arial" w:cs="Arial"/>
                      <w:color w:val="000000"/>
                      <w:kern w:val="0"/>
                      <w:sz w:val="18"/>
                      <w:szCs w:val="18"/>
                      <w:lang w:val="en-GB" w:eastAsia="ja-JP"/>
                      <w14:ligatures w14:val="none"/>
                    </w:rPr>
                  </w:pPr>
                  <w:r w:rsidRPr="003D4227">
                    <w:rPr>
                      <w:rFonts w:ascii="Arial" w:eastAsia="SimSun" w:hAnsi="Arial" w:cs="Arial"/>
                      <w:color w:val="000000"/>
                      <w:kern w:val="0"/>
                      <w:sz w:val="18"/>
                      <w:szCs w:val="18"/>
                      <w:lang w:val="en-GB" w:eastAsia="ja-JP"/>
                      <w14:ligatures w14:val="none"/>
                    </w:rPr>
                    <w:t>Optional with capability signalling</w:t>
                  </w:r>
                </w:p>
              </w:tc>
            </w:tr>
          </w:tbl>
          <w:p w14:paraId="45279EEA" w14:textId="653514A0" w:rsidR="003D4227" w:rsidRPr="001E0BDE" w:rsidRDefault="003D4227" w:rsidP="00DC100E">
            <w:pPr>
              <w:widowControl/>
              <w:shd w:val="clear" w:color="auto" w:fill="FFFFFF"/>
              <w:wordWrap/>
              <w:autoSpaceDE/>
              <w:autoSpaceDN/>
              <w:adjustRightInd w:val="0"/>
              <w:snapToGrid w:val="0"/>
              <w:jc w:val="both"/>
              <w:rPr>
                <w:rFonts w:ascii="Times" w:eastAsia="Batang" w:hAnsi="Times"/>
                <w:color w:val="000000"/>
                <w:lang w:eastAsia="x-none"/>
              </w:rPr>
            </w:pPr>
          </w:p>
        </w:tc>
      </w:tr>
      <w:bookmarkEnd w:id="5"/>
    </w:tbl>
    <w:p w14:paraId="055D4EA8" w14:textId="77777777" w:rsidR="00965252" w:rsidRPr="00965252" w:rsidRDefault="00965252" w:rsidP="00DC100E">
      <w:pPr>
        <w:widowControl/>
        <w:wordWrap/>
        <w:autoSpaceDE/>
        <w:autoSpaceDN/>
        <w:jc w:val="both"/>
        <w:rPr>
          <w:kern w:val="0"/>
          <w:lang w:eastAsia="en-US"/>
          <w14:ligatures w14:val="none"/>
        </w:rPr>
      </w:pPr>
    </w:p>
    <w:p w14:paraId="571D50E8" w14:textId="39E79C81" w:rsidR="0054287C" w:rsidRDefault="0054287C" w:rsidP="00DC100E">
      <w:pPr>
        <w:rPr>
          <w:szCs w:val="18"/>
        </w:rPr>
      </w:pPr>
      <w:bookmarkStart w:id="6" w:name="_Toc158371561"/>
      <w:r>
        <w:rPr>
          <w:rFonts w:eastAsiaTheme="minorEastAsia" w:hint="eastAsia"/>
          <w:szCs w:val="18"/>
        </w:rPr>
        <w:t>In this contribution, w</w:t>
      </w:r>
      <w:r w:rsidRPr="002D29F8">
        <w:rPr>
          <w:szCs w:val="18"/>
        </w:rPr>
        <w:t xml:space="preserve">e </w:t>
      </w:r>
      <w:r>
        <w:rPr>
          <w:rFonts w:eastAsiaTheme="minorEastAsia" w:hint="eastAsia"/>
          <w:szCs w:val="18"/>
        </w:rPr>
        <w:t>provide</w:t>
      </w:r>
      <w:r w:rsidRPr="002D29F8">
        <w:rPr>
          <w:szCs w:val="18"/>
        </w:rPr>
        <w:t xml:space="preserve"> our views on </w:t>
      </w:r>
      <w:r>
        <w:rPr>
          <w:rFonts w:eastAsiaTheme="minorEastAsia" w:hint="eastAsia"/>
          <w:szCs w:val="18"/>
        </w:rPr>
        <w:t xml:space="preserve">UE </w:t>
      </w:r>
      <w:r w:rsidRPr="002D29F8">
        <w:rPr>
          <w:szCs w:val="18"/>
        </w:rPr>
        <w:t>features</w:t>
      </w:r>
      <w:r>
        <w:rPr>
          <w:rFonts w:eastAsiaTheme="minorEastAsia" w:hint="eastAsia"/>
          <w:szCs w:val="18"/>
        </w:rPr>
        <w:t xml:space="preserve"> for NR duplex operation</w:t>
      </w:r>
      <w:r w:rsidR="0044753A">
        <w:rPr>
          <w:rFonts w:eastAsiaTheme="minorEastAsia" w:hint="eastAsia"/>
          <w:szCs w:val="18"/>
        </w:rPr>
        <w:t xml:space="preserve"> based on the updated UE feature list [2]</w:t>
      </w:r>
      <w:r w:rsidRPr="002D29F8">
        <w:rPr>
          <w:szCs w:val="18"/>
        </w:rPr>
        <w:t xml:space="preserve">. </w:t>
      </w:r>
    </w:p>
    <w:p w14:paraId="2755F499" w14:textId="77777777" w:rsidR="0054287C" w:rsidRPr="00DC100E" w:rsidRDefault="0054287C" w:rsidP="00DC100E">
      <w:pPr>
        <w:rPr>
          <w:rFonts w:eastAsiaTheme="minorEastAsia"/>
          <w:szCs w:val="18"/>
        </w:rPr>
      </w:pPr>
    </w:p>
    <w:p w14:paraId="689645DD" w14:textId="68CCB3C4" w:rsidR="00965252" w:rsidRPr="00965252" w:rsidRDefault="0054287C" w:rsidP="00DC100E">
      <w:pPr>
        <w:pStyle w:val="Heading1"/>
        <w:spacing w:after="160"/>
      </w:pPr>
      <w:r>
        <w:rPr>
          <w:lang w:eastAsia="en-US"/>
        </w:rPr>
        <w:t>FGs for SBFD TX/RX operation</w:t>
      </w:r>
    </w:p>
    <w:p w14:paraId="4BA9DA73" w14:textId="4A926461" w:rsidR="00D72174" w:rsidRPr="00D72174" w:rsidRDefault="00D72174" w:rsidP="00D72174">
      <w:pPr>
        <w:widowControl/>
        <w:wordWrap/>
        <w:autoSpaceDE/>
        <w:autoSpaceDN/>
        <w:jc w:val="both"/>
        <w:rPr>
          <w:rFonts w:eastAsia="Malgun Gothic"/>
          <w:color w:val="000000" w:themeColor="text1"/>
          <w:kern w:val="0"/>
          <w14:ligatures w14:val="none"/>
        </w:rPr>
      </w:pPr>
      <w:r w:rsidRPr="00D72174">
        <w:rPr>
          <w:rFonts w:eastAsia="Malgun Gothic"/>
          <w:color w:val="000000" w:themeColor="text1"/>
          <w:kern w:val="0"/>
          <w14:ligatures w14:val="none"/>
        </w:rPr>
        <w:t xml:space="preserve">During several meetings, the inclusion of support for PDSCH reception in two non-contiguous DL </w:t>
      </w:r>
      <w:proofErr w:type="spellStart"/>
      <w:r w:rsidRPr="00D72174">
        <w:rPr>
          <w:rFonts w:eastAsia="Malgun Gothic"/>
          <w:color w:val="000000" w:themeColor="text1"/>
          <w:kern w:val="0"/>
          <w14:ligatures w14:val="none"/>
        </w:rPr>
        <w:t>subbands</w:t>
      </w:r>
      <w:proofErr w:type="spellEnd"/>
      <w:r w:rsidRPr="00D72174">
        <w:rPr>
          <w:rFonts w:eastAsia="Malgun Gothic"/>
          <w:color w:val="000000" w:themeColor="text1"/>
          <w:kern w:val="0"/>
          <w14:ligatures w14:val="none"/>
        </w:rPr>
        <w:t xml:space="preserve"> has been discussed. In our view, downlink reception across two non-contiguous DL </w:t>
      </w:r>
      <w:proofErr w:type="spellStart"/>
      <w:r w:rsidRPr="00D72174">
        <w:rPr>
          <w:rFonts w:eastAsia="Malgun Gothic"/>
          <w:color w:val="000000" w:themeColor="text1"/>
          <w:kern w:val="0"/>
          <w14:ligatures w14:val="none"/>
        </w:rPr>
        <w:t>subbands</w:t>
      </w:r>
      <w:proofErr w:type="spellEnd"/>
      <w:r w:rsidRPr="00D72174">
        <w:rPr>
          <w:rFonts w:eastAsia="Malgun Gothic"/>
          <w:color w:val="000000" w:themeColor="text1"/>
          <w:kern w:val="0"/>
          <w14:ligatures w14:val="none"/>
        </w:rPr>
        <w:t xml:space="preserve">, including the ability to perform CSI measurements on each </w:t>
      </w:r>
      <w:proofErr w:type="spellStart"/>
      <w:r w:rsidRPr="00D72174">
        <w:rPr>
          <w:rFonts w:eastAsia="Malgun Gothic"/>
          <w:color w:val="000000" w:themeColor="text1"/>
          <w:kern w:val="0"/>
          <w14:ligatures w14:val="none"/>
        </w:rPr>
        <w:t>subband</w:t>
      </w:r>
      <w:proofErr w:type="spellEnd"/>
      <w:r w:rsidRPr="00D72174">
        <w:rPr>
          <w:rFonts w:eastAsia="Malgun Gothic"/>
          <w:color w:val="000000" w:themeColor="text1"/>
          <w:kern w:val="0"/>
          <w14:ligatures w14:val="none"/>
        </w:rPr>
        <w:t xml:space="preserve">, should be treated as a separate feature group. This is because such operation introduces additional UE complexity compared to the basic UE feature, where downlink reception is confined to a single </w:t>
      </w:r>
      <w:proofErr w:type="spellStart"/>
      <w:r w:rsidRPr="00D72174">
        <w:rPr>
          <w:rFonts w:eastAsia="Malgun Gothic"/>
          <w:color w:val="000000" w:themeColor="text1"/>
          <w:kern w:val="0"/>
          <w14:ligatures w14:val="none"/>
        </w:rPr>
        <w:t>subband</w:t>
      </w:r>
      <w:proofErr w:type="spellEnd"/>
      <w:r w:rsidRPr="00D72174">
        <w:rPr>
          <w:rFonts w:eastAsia="Malgun Gothic"/>
          <w:color w:val="000000" w:themeColor="text1"/>
          <w:kern w:val="0"/>
          <w14:ligatures w14:val="none"/>
        </w:rPr>
        <w:t>, particularly in terms of filtering and channel estimation.</w:t>
      </w:r>
      <w:r>
        <w:rPr>
          <w:rFonts w:eastAsia="Malgun Gothic" w:hint="eastAsia"/>
          <w:color w:val="000000" w:themeColor="text1"/>
          <w:kern w:val="0"/>
          <w14:ligatures w14:val="none"/>
        </w:rPr>
        <w:t xml:space="preserve"> </w:t>
      </w:r>
      <w:r w:rsidRPr="00D72174">
        <w:rPr>
          <w:rFonts w:eastAsia="Malgun Gothic"/>
          <w:color w:val="000000" w:themeColor="text1"/>
          <w:kern w:val="0"/>
          <w14:ligatures w14:val="none"/>
        </w:rPr>
        <w:t xml:space="preserve">When two non-contiguous </w:t>
      </w:r>
      <w:proofErr w:type="spellStart"/>
      <w:r w:rsidRPr="00D72174">
        <w:rPr>
          <w:rFonts w:eastAsia="Malgun Gothic"/>
          <w:color w:val="000000" w:themeColor="text1"/>
          <w:kern w:val="0"/>
          <w14:ligatures w14:val="none"/>
        </w:rPr>
        <w:t>subbands</w:t>
      </w:r>
      <w:proofErr w:type="spellEnd"/>
      <w:r w:rsidRPr="00D72174">
        <w:rPr>
          <w:rFonts w:eastAsia="Malgun Gothic"/>
          <w:color w:val="000000" w:themeColor="text1"/>
          <w:kern w:val="0"/>
          <w14:ligatures w14:val="none"/>
        </w:rPr>
        <w:t xml:space="preserve"> are configured, the UE may need to apply separate filtering per </w:t>
      </w:r>
      <w:proofErr w:type="spellStart"/>
      <w:r w:rsidRPr="00D72174">
        <w:rPr>
          <w:rFonts w:eastAsia="Malgun Gothic"/>
          <w:color w:val="000000" w:themeColor="text1"/>
          <w:kern w:val="0"/>
          <w14:ligatures w14:val="none"/>
        </w:rPr>
        <w:t>subband</w:t>
      </w:r>
      <w:proofErr w:type="spellEnd"/>
      <w:r w:rsidRPr="00D72174">
        <w:rPr>
          <w:rFonts w:eastAsia="Malgun Gothic"/>
          <w:color w:val="000000" w:themeColor="text1"/>
          <w:kern w:val="0"/>
          <w14:ligatures w14:val="none"/>
        </w:rPr>
        <w:t xml:space="preserve"> or use a wider filter to cover both </w:t>
      </w:r>
      <w:proofErr w:type="spellStart"/>
      <w:r w:rsidRPr="00D72174">
        <w:rPr>
          <w:rFonts w:eastAsia="Malgun Gothic"/>
          <w:color w:val="000000" w:themeColor="text1"/>
          <w:kern w:val="0"/>
          <w14:ligatures w14:val="none"/>
        </w:rPr>
        <w:t>subbands</w:t>
      </w:r>
      <w:proofErr w:type="spellEnd"/>
      <w:r w:rsidRPr="00D72174">
        <w:rPr>
          <w:rFonts w:eastAsia="Malgun Gothic"/>
          <w:color w:val="000000" w:themeColor="text1"/>
          <w:kern w:val="0"/>
          <w14:ligatures w14:val="none"/>
        </w:rPr>
        <w:t xml:space="preserve">, perform independent CSI measurements for each </w:t>
      </w:r>
      <w:proofErr w:type="spellStart"/>
      <w:r w:rsidRPr="00D72174">
        <w:rPr>
          <w:rFonts w:eastAsia="Malgun Gothic"/>
          <w:color w:val="000000" w:themeColor="text1"/>
          <w:kern w:val="0"/>
          <w14:ligatures w14:val="none"/>
        </w:rPr>
        <w:t>subband</w:t>
      </w:r>
      <w:proofErr w:type="spellEnd"/>
      <w:r w:rsidRPr="00D72174">
        <w:rPr>
          <w:rFonts w:eastAsia="Malgun Gothic"/>
          <w:color w:val="000000" w:themeColor="text1"/>
          <w:kern w:val="0"/>
          <w14:ligatures w14:val="none"/>
        </w:rPr>
        <w:t xml:space="preserve">, and suppress interference or noise from outside the intended </w:t>
      </w:r>
      <w:proofErr w:type="spellStart"/>
      <w:r w:rsidRPr="00D72174">
        <w:rPr>
          <w:rFonts w:eastAsia="Malgun Gothic"/>
          <w:color w:val="000000" w:themeColor="text1"/>
          <w:kern w:val="0"/>
          <w14:ligatures w14:val="none"/>
        </w:rPr>
        <w:t>subbands</w:t>
      </w:r>
      <w:proofErr w:type="spellEnd"/>
      <w:r w:rsidRPr="00D72174">
        <w:rPr>
          <w:rFonts w:eastAsia="Malgun Gothic"/>
          <w:color w:val="000000" w:themeColor="text1"/>
          <w:kern w:val="0"/>
          <w14:ligatures w14:val="none"/>
        </w:rPr>
        <w:t xml:space="preserve">. Furthermore, in such configurations, the UE should report the maximum number of supported PRGs according to the configured non-contiguous </w:t>
      </w:r>
      <w:proofErr w:type="spellStart"/>
      <w:r w:rsidRPr="00D72174">
        <w:rPr>
          <w:rFonts w:eastAsia="Malgun Gothic"/>
          <w:color w:val="000000" w:themeColor="text1"/>
          <w:kern w:val="0"/>
          <w14:ligatures w14:val="none"/>
        </w:rPr>
        <w:t>subbands</w:t>
      </w:r>
      <w:proofErr w:type="spellEnd"/>
      <w:r w:rsidRPr="00D72174">
        <w:rPr>
          <w:rFonts w:eastAsia="Malgun Gothic"/>
          <w:color w:val="000000" w:themeColor="text1"/>
          <w:kern w:val="0"/>
          <w14:ligatures w14:val="none"/>
        </w:rPr>
        <w:t>, which may differ from the contiguous-</w:t>
      </w:r>
      <w:proofErr w:type="spellStart"/>
      <w:r w:rsidRPr="00D72174">
        <w:rPr>
          <w:rFonts w:eastAsia="Malgun Gothic"/>
          <w:color w:val="000000" w:themeColor="text1"/>
          <w:kern w:val="0"/>
          <w14:ligatures w14:val="none"/>
        </w:rPr>
        <w:t>subband</w:t>
      </w:r>
      <w:proofErr w:type="spellEnd"/>
      <w:r w:rsidRPr="00D72174">
        <w:rPr>
          <w:rFonts w:eastAsia="Malgun Gothic"/>
          <w:color w:val="000000" w:themeColor="text1"/>
          <w:kern w:val="0"/>
          <w14:ligatures w14:val="none"/>
        </w:rPr>
        <w:t xml:space="preserve"> case.</w:t>
      </w:r>
    </w:p>
    <w:p w14:paraId="1CE8DB79" w14:textId="78E569B9" w:rsidR="00D72174" w:rsidRPr="00DC100E" w:rsidRDefault="00D72174" w:rsidP="00D72174">
      <w:pPr>
        <w:widowControl/>
        <w:tabs>
          <w:tab w:val="left" w:pos="1134"/>
        </w:tabs>
        <w:wordWrap/>
        <w:autoSpaceDE/>
        <w:autoSpaceDN/>
        <w:snapToGrid w:val="0"/>
        <w:jc w:val="both"/>
        <w:rPr>
          <w:rFonts w:eastAsiaTheme="minorEastAsia"/>
          <w:i/>
          <w:iCs/>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1.</w:t>
      </w:r>
      <w:r w:rsidRPr="00DC100E">
        <w:rPr>
          <w:rFonts w:eastAsia="Malgun Gothic" w:hint="eastAsia"/>
          <w:b/>
          <w:bCs/>
          <w:i/>
          <w:iCs/>
          <w:kern w:val="0"/>
          <w14:ligatures w14:val="none"/>
        </w:rPr>
        <w:t xml:space="preserve"> </w:t>
      </w:r>
      <w:r w:rsidRPr="00D72174">
        <w:rPr>
          <w:rFonts w:eastAsia="Malgun Gothic"/>
          <w:b/>
          <w:bCs/>
          <w:i/>
          <w:iCs/>
          <w:kern w:val="0"/>
          <w14:ligatures w14:val="none"/>
        </w:rPr>
        <w:t xml:space="preserve">Set 60-1 basic limit to one DL </w:t>
      </w:r>
      <w:proofErr w:type="spellStart"/>
      <w:r w:rsidRPr="00D72174">
        <w:rPr>
          <w:rFonts w:eastAsia="Malgun Gothic"/>
          <w:b/>
          <w:bCs/>
          <w:i/>
          <w:iCs/>
          <w:kern w:val="0"/>
          <w14:ligatures w14:val="none"/>
        </w:rPr>
        <w:t>subband</w:t>
      </w:r>
      <w:proofErr w:type="spellEnd"/>
      <w:r w:rsidR="0037538E" w:rsidRPr="00DC100E">
        <w:rPr>
          <w:rFonts w:eastAsia="Malgun Gothic"/>
          <w:b/>
          <w:bCs/>
          <w:i/>
          <w:iCs/>
          <w:kern w:val="0"/>
          <w14:ligatures w14:val="none"/>
        </w:rPr>
        <w:t xml:space="preserve">, </w:t>
      </w:r>
      <w:r w:rsidR="0037538E" w:rsidRPr="00DC100E">
        <w:rPr>
          <w:rFonts w:eastAsia="Malgun Gothic" w:hint="eastAsia"/>
          <w:b/>
          <w:bCs/>
          <w:i/>
          <w:iCs/>
          <w:kern w:val="0"/>
          <w14:ligatures w14:val="none"/>
        </w:rPr>
        <w:t>as in the table in</w:t>
      </w:r>
      <w:r w:rsidR="0037538E" w:rsidRPr="00DC100E">
        <w:rPr>
          <w:rFonts w:eastAsia="Malgun Gothic"/>
          <w:b/>
          <w:bCs/>
          <w:i/>
          <w:iCs/>
          <w:kern w:val="0"/>
          <w14:ligatures w14:val="none"/>
        </w:rPr>
        <w:t xml:space="preserve"> Annex </w:t>
      </w:r>
      <w:r w:rsidR="0037538E" w:rsidRPr="00DC100E">
        <w:rPr>
          <w:rFonts w:eastAsia="Malgun Gothic" w:hint="eastAsia"/>
          <w:b/>
          <w:bCs/>
          <w:i/>
          <w:iCs/>
          <w:kern w:val="0"/>
          <w14:ligatures w14:val="none"/>
        </w:rPr>
        <w:t>A</w:t>
      </w:r>
      <w:r w:rsidRPr="00D72174">
        <w:rPr>
          <w:rFonts w:eastAsia="Malgun Gothic"/>
          <w:b/>
          <w:bCs/>
          <w:i/>
          <w:iCs/>
          <w:kern w:val="0"/>
          <w14:ligatures w14:val="none"/>
        </w:rPr>
        <w:t>.</w:t>
      </w:r>
    </w:p>
    <w:p w14:paraId="2C386EB3" w14:textId="2CC3CE7A" w:rsidR="00D72174" w:rsidRPr="00DC100E" w:rsidRDefault="00D72174" w:rsidP="00D72174">
      <w:pPr>
        <w:widowControl/>
        <w:tabs>
          <w:tab w:val="left" w:pos="1134"/>
        </w:tabs>
        <w:wordWrap/>
        <w:autoSpaceDE/>
        <w:autoSpaceDN/>
        <w:snapToGrid w:val="0"/>
        <w:jc w:val="both"/>
        <w:rPr>
          <w:rFonts w:eastAsiaTheme="minorEastAsia"/>
          <w:i/>
          <w:iCs/>
          <w:lang w:val="en-GB"/>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2.</w:t>
      </w:r>
      <w:r w:rsidRPr="00DC100E">
        <w:rPr>
          <w:rFonts w:eastAsia="Malgun Gothic" w:hint="eastAsia"/>
          <w:b/>
          <w:bCs/>
          <w:i/>
          <w:iCs/>
          <w:kern w:val="0"/>
          <w14:ligatures w14:val="none"/>
        </w:rPr>
        <w:t xml:space="preserve"> </w:t>
      </w:r>
      <w:r w:rsidRPr="00D72174">
        <w:rPr>
          <w:rFonts w:eastAsia="Malgun Gothic"/>
          <w:b/>
          <w:bCs/>
          <w:i/>
          <w:iCs/>
          <w:kern w:val="0"/>
          <w14:ligatures w14:val="none"/>
        </w:rPr>
        <w:t xml:space="preserve">Define support for PDSCH reception in two non-contiguous DL </w:t>
      </w:r>
      <w:proofErr w:type="spellStart"/>
      <w:r w:rsidRPr="00D72174">
        <w:rPr>
          <w:rFonts w:eastAsia="Malgun Gothic"/>
          <w:b/>
          <w:bCs/>
          <w:i/>
          <w:iCs/>
          <w:kern w:val="0"/>
          <w14:ligatures w14:val="none"/>
        </w:rPr>
        <w:t>subbands</w:t>
      </w:r>
      <w:proofErr w:type="spellEnd"/>
      <w:r w:rsidRPr="00D72174">
        <w:rPr>
          <w:rFonts w:eastAsia="Malgun Gothic"/>
          <w:b/>
          <w:bCs/>
          <w:i/>
          <w:iCs/>
          <w:kern w:val="0"/>
          <w14:ligatures w14:val="none"/>
        </w:rPr>
        <w:t xml:space="preserve"> as a separate FG</w:t>
      </w:r>
      <w:r w:rsidR="0037538E" w:rsidRPr="00DC100E">
        <w:rPr>
          <w:rFonts w:eastAsia="Malgun Gothic"/>
          <w:b/>
          <w:bCs/>
          <w:i/>
          <w:iCs/>
          <w:kern w:val="0"/>
          <w14:ligatures w14:val="none"/>
        </w:rPr>
        <w:t xml:space="preserve">, </w:t>
      </w:r>
      <w:r w:rsidR="0037538E" w:rsidRPr="00DC100E">
        <w:rPr>
          <w:rFonts w:eastAsia="Malgun Gothic" w:hint="eastAsia"/>
          <w:b/>
          <w:bCs/>
          <w:i/>
          <w:iCs/>
          <w:kern w:val="0"/>
          <w14:ligatures w14:val="none"/>
        </w:rPr>
        <w:t>as in the table in</w:t>
      </w:r>
      <w:r w:rsidR="0037538E" w:rsidRPr="00DC100E">
        <w:rPr>
          <w:rFonts w:eastAsia="Malgun Gothic"/>
          <w:b/>
          <w:bCs/>
          <w:i/>
          <w:iCs/>
          <w:kern w:val="0"/>
          <w14:ligatures w14:val="none"/>
        </w:rPr>
        <w:t xml:space="preserve"> Annex </w:t>
      </w:r>
      <w:r w:rsidR="0037538E" w:rsidRPr="00DC100E">
        <w:rPr>
          <w:rFonts w:eastAsia="Malgun Gothic" w:hint="eastAsia"/>
          <w:b/>
          <w:bCs/>
          <w:i/>
          <w:iCs/>
          <w:kern w:val="0"/>
          <w14:ligatures w14:val="none"/>
        </w:rPr>
        <w:t>A</w:t>
      </w:r>
      <w:r w:rsidRPr="00D72174">
        <w:rPr>
          <w:rFonts w:eastAsia="Malgun Gothic"/>
          <w:b/>
          <w:bCs/>
          <w:i/>
          <w:iCs/>
          <w:kern w:val="0"/>
          <w14:ligatures w14:val="none"/>
        </w:rPr>
        <w:t>.</w:t>
      </w:r>
    </w:p>
    <w:p w14:paraId="247453AE" w14:textId="77777777" w:rsidR="00D72174" w:rsidRPr="0037538E" w:rsidRDefault="00D72174" w:rsidP="00D72174">
      <w:pPr>
        <w:widowControl/>
        <w:wordWrap/>
        <w:autoSpaceDE/>
        <w:autoSpaceDN/>
        <w:jc w:val="both"/>
        <w:rPr>
          <w:rFonts w:eastAsia="Malgun Gothic"/>
          <w:color w:val="000000" w:themeColor="text1"/>
          <w:kern w:val="0"/>
          <w:lang w:val="en-GB"/>
          <w14:ligatures w14:val="none"/>
        </w:rPr>
      </w:pPr>
    </w:p>
    <w:p w14:paraId="325E220D" w14:textId="5D01ADC5" w:rsidR="00D72174" w:rsidRDefault="00D72174" w:rsidP="00D72174">
      <w:pPr>
        <w:widowControl/>
        <w:wordWrap/>
        <w:autoSpaceDE/>
        <w:autoSpaceDN/>
        <w:jc w:val="both"/>
        <w:rPr>
          <w:rFonts w:eastAsia="Malgun Gothic"/>
          <w:color w:val="000000" w:themeColor="text1"/>
          <w:kern w:val="0"/>
          <w14:ligatures w14:val="none"/>
        </w:rPr>
      </w:pPr>
      <w:r w:rsidRPr="00D72174">
        <w:rPr>
          <w:rFonts w:eastAsia="Malgun Gothic"/>
          <w:color w:val="000000" w:themeColor="text1"/>
          <w:kern w:val="0"/>
          <w14:ligatures w14:val="none"/>
        </w:rPr>
        <w:lastRenderedPageBreak/>
        <w:t xml:space="preserve">When PDSCH reception is confined to one or more DL </w:t>
      </w:r>
      <w:proofErr w:type="spellStart"/>
      <w:r w:rsidRPr="00D72174">
        <w:rPr>
          <w:rFonts w:eastAsia="Malgun Gothic"/>
          <w:color w:val="000000" w:themeColor="text1"/>
          <w:kern w:val="0"/>
          <w14:ligatures w14:val="none"/>
        </w:rPr>
        <w:t>subbands</w:t>
      </w:r>
      <w:proofErr w:type="spellEnd"/>
      <w:r w:rsidRPr="00D72174">
        <w:rPr>
          <w:rFonts w:eastAsia="Malgun Gothic"/>
          <w:color w:val="000000" w:themeColor="text1"/>
          <w:kern w:val="0"/>
          <w14:ligatures w14:val="none"/>
        </w:rPr>
        <w:t xml:space="preserve"> during SBFD symbols, rate matching may be applied to ensure the PDSCH mapping stays within the usable PRBs of the allocated </w:t>
      </w:r>
      <w:proofErr w:type="spellStart"/>
      <w:r w:rsidRPr="00D72174">
        <w:rPr>
          <w:rFonts w:eastAsia="Malgun Gothic"/>
          <w:color w:val="000000" w:themeColor="text1"/>
          <w:kern w:val="0"/>
          <w14:ligatures w14:val="none"/>
        </w:rPr>
        <w:t>subband</w:t>
      </w:r>
      <w:proofErr w:type="spellEnd"/>
      <w:r w:rsidRPr="00D72174">
        <w:rPr>
          <w:rFonts w:eastAsia="Malgun Gothic"/>
          <w:color w:val="000000" w:themeColor="text1"/>
          <w:kern w:val="0"/>
          <w14:ligatures w14:val="none"/>
        </w:rPr>
        <w:t xml:space="preserve">(s). </w:t>
      </w:r>
      <w:r w:rsidRPr="00777DBB">
        <w:rPr>
          <w:rFonts w:eastAsia="Malgun Gothic"/>
          <w:color w:val="000000" w:themeColor="text1"/>
          <w:kern w:val="0"/>
          <w14:ligatures w14:val="none"/>
        </w:rPr>
        <w:t xml:space="preserve">In the legacy specification, a UE may be configured with up to four </w:t>
      </w:r>
      <w:proofErr w:type="spellStart"/>
      <w:r w:rsidRPr="00777DBB">
        <w:rPr>
          <w:rFonts w:eastAsia="Malgun Gothic"/>
          <w:i/>
          <w:iCs/>
          <w:color w:val="000000" w:themeColor="text1"/>
          <w:kern w:val="0"/>
          <w14:ligatures w14:val="none"/>
        </w:rPr>
        <w:t>RateMatchPatterns</w:t>
      </w:r>
      <w:proofErr w:type="spellEnd"/>
      <w:r w:rsidRPr="00777DBB">
        <w:rPr>
          <w:rFonts w:eastAsia="Malgun Gothic"/>
          <w:color w:val="000000" w:themeColor="text1"/>
          <w:kern w:val="0"/>
          <w14:ligatures w14:val="none"/>
        </w:rPr>
        <w:t xml:space="preserve"> per bandwidth part (BWP) and per serving cell. This applies, for example, when a UE supports semi-static rate matching, in which case the UE is required to handle up to four such patterns per BWP and per serving cell, as defined in TS 38.214.</w:t>
      </w:r>
      <w:r>
        <w:rPr>
          <w:rFonts w:eastAsia="Malgun Gothic" w:hint="eastAsia"/>
          <w:color w:val="000000" w:themeColor="text1"/>
          <w:kern w:val="0"/>
          <w14:ligatures w14:val="none"/>
        </w:rPr>
        <w:t xml:space="preserve"> </w:t>
      </w:r>
      <w:r w:rsidRPr="00D72174">
        <w:rPr>
          <w:rFonts w:eastAsia="Malgun Gothic"/>
          <w:color w:val="000000" w:themeColor="text1"/>
          <w:kern w:val="0"/>
          <w14:ligatures w14:val="none"/>
        </w:rPr>
        <w:t xml:space="preserve">This SBFD-specific rate matching behavior is not covered by the existing feature groups, and therefore a new FG for “rate matching of PDSCH reception within DL </w:t>
      </w:r>
      <w:proofErr w:type="spellStart"/>
      <w:r w:rsidRPr="00D72174">
        <w:rPr>
          <w:rFonts w:eastAsia="Malgun Gothic"/>
          <w:color w:val="000000" w:themeColor="text1"/>
          <w:kern w:val="0"/>
          <w14:ligatures w14:val="none"/>
        </w:rPr>
        <w:t>subband</w:t>
      </w:r>
      <w:proofErr w:type="spellEnd"/>
      <w:r w:rsidRPr="00D72174">
        <w:rPr>
          <w:rFonts w:eastAsia="Malgun Gothic"/>
          <w:color w:val="000000" w:themeColor="text1"/>
          <w:kern w:val="0"/>
          <w14:ligatures w14:val="none"/>
        </w:rPr>
        <w:t>(s) in SBFD symbols” is needed to properly capture this capability in UE feature signaling.</w:t>
      </w:r>
      <w:r>
        <w:rPr>
          <w:rFonts w:eastAsia="Malgun Gothic" w:hint="eastAsia"/>
          <w:color w:val="000000" w:themeColor="text1"/>
          <w:kern w:val="0"/>
          <w14:ligatures w14:val="none"/>
        </w:rPr>
        <w:t xml:space="preserve"> </w:t>
      </w:r>
      <w:r w:rsidRPr="00D72174">
        <w:rPr>
          <w:rFonts w:eastAsia="Malgun Gothic"/>
          <w:color w:val="000000" w:themeColor="text1"/>
          <w:kern w:val="0"/>
          <w14:ligatures w14:val="none"/>
        </w:rPr>
        <w:t xml:space="preserve">From a </w:t>
      </w:r>
      <w:proofErr w:type="gramStart"/>
      <w:r w:rsidRPr="00D72174">
        <w:rPr>
          <w:rFonts w:eastAsia="Malgun Gothic"/>
          <w:color w:val="000000" w:themeColor="text1"/>
          <w:kern w:val="0"/>
          <w14:ligatures w14:val="none"/>
        </w:rPr>
        <w:t>complexity</w:t>
      </w:r>
      <w:proofErr w:type="gramEnd"/>
      <w:r w:rsidRPr="00D72174">
        <w:rPr>
          <w:rFonts w:eastAsia="Malgun Gothic"/>
          <w:color w:val="000000" w:themeColor="text1"/>
          <w:kern w:val="0"/>
          <w14:ligatures w14:val="none"/>
        </w:rPr>
        <w:t xml:space="preserve"> perspective, any rate matching patterns configured for such SBFD-specific operation should be counted within the existing maximum number of </w:t>
      </w:r>
      <w:proofErr w:type="spellStart"/>
      <w:r w:rsidRPr="00D72174">
        <w:rPr>
          <w:rFonts w:eastAsia="Malgun Gothic"/>
          <w:i/>
          <w:iCs/>
          <w:color w:val="000000" w:themeColor="text1"/>
          <w:kern w:val="0"/>
          <w14:ligatures w14:val="none"/>
        </w:rPr>
        <w:t>RateMatchPatterns</w:t>
      </w:r>
      <w:proofErr w:type="spellEnd"/>
      <w:r w:rsidRPr="00D72174">
        <w:rPr>
          <w:rFonts w:eastAsia="Malgun Gothic"/>
          <w:color w:val="000000" w:themeColor="text1"/>
          <w:kern w:val="0"/>
          <w14:ligatures w14:val="none"/>
        </w:rPr>
        <w:t xml:space="preserve"> per BWP and per serving cell, as defined in TS 38.214, rather than adding to the count limit separately.</w:t>
      </w:r>
    </w:p>
    <w:p w14:paraId="3AD4D057" w14:textId="39A93576" w:rsidR="00BE71CB" w:rsidRPr="00DC100E" w:rsidRDefault="00E24156" w:rsidP="00DC100E">
      <w:pPr>
        <w:widowControl/>
        <w:wordWrap/>
        <w:autoSpaceDE/>
        <w:autoSpaceDN/>
        <w:jc w:val="both"/>
        <w:rPr>
          <w:rFonts w:eastAsia="Malgun Gothic"/>
          <w:color w:val="5B9BD5"/>
          <w:kern w:val="0"/>
          <w:lang w:val="en-GB"/>
          <w14:ligatures w14:val="none"/>
        </w:rPr>
      </w:pPr>
      <w:r w:rsidRPr="00DC100E">
        <w:rPr>
          <w:b/>
          <w:bCs/>
          <w:i/>
          <w:iCs/>
          <w:kern w:val="0"/>
          <w:lang w:eastAsia="en-US"/>
          <w14:ligatures w14:val="none"/>
        </w:rPr>
        <w:t xml:space="preserve">Proposal </w:t>
      </w:r>
      <w:r w:rsidR="00DC100E" w:rsidRPr="00DC100E">
        <w:rPr>
          <w:rFonts w:eastAsiaTheme="minorEastAsia" w:hint="eastAsia"/>
          <w:b/>
          <w:bCs/>
          <w:i/>
          <w:iCs/>
          <w:kern w:val="0"/>
          <w14:ligatures w14:val="none"/>
        </w:rPr>
        <w:t>3</w:t>
      </w:r>
      <w:r w:rsidRPr="00DC100E">
        <w:rPr>
          <w:rFonts w:eastAsiaTheme="minorEastAsia" w:hint="eastAsia"/>
          <w:b/>
          <w:bCs/>
          <w:i/>
          <w:iCs/>
          <w:kern w:val="0"/>
          <w14:ligatures w14:val="none"/>
        </w:rPr>
        <w:t>.</w:t>
      </w:r>
      <w:r w:rsidRPr="00DC100E">
        <w:rPr>
          <w:rFonts w:eastAsia="Malgun Gothic" w:hint="eastAsia"/>
          <w:b/>
          <w:bCs/>
          <w:i/>
          <w:iCs/>
          <w:kern w:val="0"/>
          <w14:ligatures w14:val="none"/>
        </w:rPr>
        <w:t xml:space="preserve"> Support</w:t>
      </w:r>
      <w:r w:rsidRPr="00DC100E">
        <w:rPr>
          <w:rFonts w:eastAsia="Malgun Gothic"/>
          <w:b/>
          <w:bCs/>
          <w:i/>
          <w:iCs/>
          <w:kern w:val="0"/>
          <w14:ligatures w14:val="none"/>
        </w:rPr>
        <w:t xml:space="preserve"> </w:t>
      </w:r>
      <w:r w:rsidRPr="00DC100E">
        <w:rPr>
          <w:rFonts w:eastAsia="Malgun Gothic" w:hint="eastAsia"/>
          <w:b/>
          <w:bCs/>
          <w:i/>
          <w:iCs/>
          <w:kern w:val="0"/>
          <w14:ligatures w14:val="none"/>
        </w:rPr>
        <w:t xml:space="preserve">to introduce a new FG for </w:t>
      </w:r>
      <w:r w:rsidRPr="00DC100E">
        <w:rPr>
          <w:rFonts w:eastAsia="Malgun Gothic"/>
          <w:b/>
          <w:bCs/>
          <w:i/>
          <w:iCs/>
          <w:kern w:val="0"/>
          <w14:ligatures w14:val="none"/>
        </w:rPr>
        <w:t xml:space="preserve">rate matching of PDSCH reception within DL </w:t>
      </w:r>
      <w:proofErr w:type="spellStart"/>
      <w:r w:rsidRPr="00DC100E">
        <w:rPr>
          <w:rFonts w:eastAsia="Malgun Gothic"/>
          <w:b/>
          <w:bCs/>
          <w:i/>
          <w:iCs/>
          <w:kern w:val="0"/>
          <w14:ligatures w14:val="none"/>
        </w:rPr>
        <w:t>subband</w:t>
      </w:r>
      <w:proofErr w:type="spellEnd"/>
      <w:r w:rsidRPr="00DC100E">
        <w:rPr>
          <w:rFonts w:eastAsia="Malgun Gothic"/>
          <w:b/>
          <w:bCs/>
          <w:i/>
          <w:iCs/>
          <w:kern w:val="0"/>
          <w14:ligatures w14:val="none"/>
        </w:rPr>
        <w:t xml:space="preserve">(s) in SBFD symbols, </w:t>
      </w:r>
      <w:r w:rsidRPr="00DC100E">
        <w:rPr>
          <w:rFonts w:eastAsia="Malgun Gothic" w:hint="eastAsia"/>
          <w:b/>
          <w:bCs/>
          <w:i/>
          <w:iCs/>
          <w:kern w:val="0"/>
          <w14:ligatures w14:val="none"/>
        </w:rPr>
        <w:t>as in the table in</w:t>
      </w:r>
      <w:r w:rsidRPr="00DC100E">
        <w:rPr>
          <w:rFonts w:eastAsia="Malgun Gothic"/>
          <w:b/>
          <w:bCs/>
          <w:i/>
          <w:iCs/>
          <w:kern w:val="0"/>
          <w14:ligatures w14:val="none"/>
        </w:rPr>
        <w:t xml:space="preserve"> Annex </w:t>
      </w:r>
      <w:r w:rsidRPr="00DC100E">
        <w:rPr>
          <w:rFonts w:eastAsia="Malgun Gothic" w:hint="eastAsia"/>
          <w:b/>
          <w:bCs/>
          <w:i/>
          <w:iCs/>
          <w:kern w:val="0"/>
          <w14:ligatures w14:val="none"/>
        </w:rPr>
        <w:t>A</w:t>
      </w:r>
      <w:r w:rsidRPr="00DC100E">
        <w:rPr>
          <w:rFonts w:eastAsia="Malgun Gothic"/>
          <w:b/>
          <w:bCs/>
          <w:i/>
          <w:iCs/>
          <w:kern w:val="0"/>
          <w14:ligatures w14:val="none"/>
        </w:rPr>
        <w:t>.</w:t>
      </w:r>
    </w:p>
    <w:p w14:paraId="5642A05E" w14:textId="77777777" w:rsidR="00E24156" w:rsidRDefault="00E24156" w:rsidP="00DC100E">
      <w:pPr>
        <w:widowControl/>
        <w:wordWrap/>
        <w:autoSpaceDE/>
        <w:autoSpaceDN/>
        <w:jc w:val="both"/>
        <w:rPr>
          <w:rFonts w:eastAsia="Malgun Gothic"/>
          <w:color w:val="000000" w:themeColor="text1"/>
          <w:kern w:val="0"/>
          <w:lang w:val="en-GB"/>
          <w14:ligatures w14:val="none"/>
        </w:rPr>
      </w:pPr>
    </w:p>
    <w:p w14:paraId="1906E39C" w14:textId="77777777" w:rsidR="00D72174" w:rsidRPr="00D72174" w:rsidRDefault="00D72174" w:rsidP="00D72174">
      <w:pPr>
        <w:widowControl/>
        <w:wordWrap/>
        <w:autoSpaceDE/>
        <w:autoSpaceDN/>
        <w:jc w:val="both"/>
        <w:rPr>
          <w:rFonts w:eastAsia="Malgun Gothic"/>
          <w:color w:val="000000" w:themeColor="text1"/>
          <w:kern w:val="0"/>
          <w14:ligatures w14:val="none"/>
        </w:rPr>
      </w:pPr>
      <w:r w:rsidRPr="00D72174">
        <w:rPr>
          <w:rFonts w:eastAsia="Malgun Gothic"/>
          <w:color w:val="000000" w:themeColor="text1"/>
          <w:kern w:val="0"/>
          <w14:ligatures w14:val="none"/>
        </w:rPr>
        <w:t>For Configuration 2, it was agreed to add a new FG per band to the basic FG. In the previous meeting, there was a discussion on whether this FG should be further divided into two, with the following alternatives:</w:t>
      </w:r>
    </w:p>
    <w:p w14:paraId="616DB5F3" w14:textId="77777777" w:rsidR="00D72174" w:rsidRPr="00DC100E" w:rsidRDefault="00D72174" w:rsidP="00D72174">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 Alt.1: Configuration 2 for transmission and reception should be defined in a single FG</w:t>
      </w:r>
    </w:p>
    <w:p w14:paraId="48EA1CDE" w14:textId="77777777" w:rsidR="00D72174" w:rsidRPr="00DC100E" w:rsidRDefault="00D72174" w:rsidP="00D72174">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 Alt.2: Configuration 2 for transmission and reception should be defined in separate FGs</w:t>
      </w:r>
    </w:p>
    <w:p w14:paraId="4B2AC5F2" w14:textId="7292CF0B" w:rsidR="00D72174" w:rsidRDefault="00D72174" w:rsidP="00D72174">
      <w:pPr>
        <w:widowControl/>
        <w:wordWrap/>
        <w:autoSpaceDE/>
        <w:autoSpaceDN/>
        <w:jc w:val="both"/>
        <w:rPr>
          <w:rFonts w:eastAsia="Malgun Gothic"/>
          <w:color w:val="000000" w:themeColor="text1"/>
          <w:kern w:val="0"/>
          <w14:ligatures w14:val="none"/>
        </w:rPr>
      </w:pPr>
      <w:r w:rsidRPr="00D72174">
        <w:rPr>
          <w:rFonts w:eastAsia="Malgun Gothic"/>
          <w:color w:val="000000" w:themeColor="text1"/>
          <w:kern w:val="0"/>
          <w14:ligatures w14:val="none"/>
        </w:rPr>
        <w:t>In our view, there has been no agreement so far to support separate Configuration 2 definitions for transmission and reception, and the basic FG itself has not been defined separately for Tx and Rx. Therefore, introducing separate FGs for the Tx and Rx aspects of this feature does not appear to have strong justification at this stage. We believe that maintaining a unified FG per band for Configuration 2 is more consistent with the current framework and past agreements.</w:t>
      </w:r>
    </w:p>
    <w:p w14:paraId="7376ED42" w14:textId="02A013BB" w:rsidR="00D72174" w:rsidRPr="00D72174" w:rsidRDefault="00D72174" w:rsidP="00D72174">
      <w:pPr>
        <w:rPr>
          <w:rFonts w:eastAsia="Malgun Gothic"/>
          <w:b/>
          <w:bCs/>
          <w:i/>
          <w:iCs/>
          <w:kern w:val="0"/>
          <w14:ligatures w14:val="none"/>
        </w:rPr>
      </w:pPr>
      <w:r w:rsidRPr="00DC100E">
        <w:rPr>
          <w:b/>
          <w:bCs/>
          <w:i/>
          <w:iCs/>
          <w:kern w:val="0"/>
          <w:lang w:eastAsia="en-US"/>
          <w14:ligatures w14:val="none"/>
        </w:rPr>
        <w:t xml:space="preserve">Proposal </w:t>
      </w:r>
      <w:r w:rsidR="0037538E">
        <w:rPr>
          <w:rFonts w:eastAsiaTheme="minorEastAsia" w:hint="eastAsia"/>
          <w:b/>
          <w:bCs/>
          <w:i/>
          <w:iCs/>
          <w:kern w:val="0"/>
          <w14:ligatures w14:val="none"/>
        </w:rPr>
        <w:t>4</w:t>
      </w:r>
      <w:r w:rsidRPr="00DC100E">
        <w:rPr>
          <w:rFonts w:eastAsiaTheme="minorEastAsia" w:hint="eastAsia"/>
          <w:b/>
          <w:bCs/>
          <w:i/>
          <w:iCs/>
          <w:kern w:val="0"/>
          <w14:ligatures w14:val="none"/>
        </w:rPr>
        <w:t>.</w:t>
      </w:r>
      <w:r w:rsidRPr="00DC100E">
        <w:rPr>
          <w:rFonts w:eastAsia="Malgun Gothic" w:hint="eastAsia"/>
          <w:b/>
          <w:bCs/>
          <w:i/>
          <w:iCs/>
          <w:kern w:val="0"/>
          <w14:ligatures w14:val="none"/>
        </w:rPr>
        <w:t xml:space="preserve"> </w:t>
      </w:r>
      <w:r w:rsidRPr="00D72174">
        <w:rPr>
          <w:rFonts w:eastAsia="Malgun Gothic"/>
          <w:b/>
          <w:bCs/>
          <w:i/>
          <w:iCs/>
          <w:kern w:val="0"/>
          <w14:ligatures w14:val="none"/>
        </w:rPr>
        <w:t>Maintain a unified FG per band for Configuration 2, covering both Tx and Rx, rather than defining separate FGs.</w:t>
      </w:r>
    </w:p>
    <w:p w14:paraId="58A2733A" w14:textId="77777777" w:rsidR="00657D5C" w:rsidRDefault="00657D5C" w:rsidP="00DC100E">
      <w:pPr>
        <w:widowControl/>
        <w:wordWrap/>
        <w:autoSpaceDE/>
        <w:autoSpaceDN/>
        <w:jc w:val="both"/>
        <w:rPr>
          <w:rFonts w:eastAsiaTheme="minorEastAsia"/>
          <w:kern w:val="0"/>
          <w:szCs w:val="24"/>
          <w14:ligatures w14:val="none"/>
        </w:rPr>
      </w:pPr>
    </w:p>
    <w:p w14:paraId="154339EB" w14:textId="68B0E972" w:rsidR="0054287C" w:rsidRPr="00965252" w:rsidRDefault="0054287C" w:rsidP="00DC100E">
      <w:pPr>
        <w:pStyle w:val="Heading1"/>
        <w:spacing w:after="160"/>
      </w:pPr>
      <w:r>
        <w:rPr>
          <w:lang w:eastAsia="en-US"/>
        </w:rPr>
        <w:t>FGs for random access operation</w:t>
      </w:r>
    </w:p>
    <w:p w14:paraId="128197F9" w14:textId="1ADFCF3C" w:rsidR="0054287C" w:rsidRDefault="004563A6"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087380F4" w14:textId="39BDDD04" w:rsidR="004563A6" w:rsidRPr="00DC100E" w:rsidRDefault="0054287C" w:rsidP="00DC100E">
      <w:pPr>
        <w:rPr>
          <w:rFonts w:eastAsia="Malgun Gothic"/>
          <w:b/>
          <w:bCs/>
          <w:i/>
          <w:iCs/>
          <w:kern w:val="0"/>
          <w:lang w:val="en-GB"/>
          <w14:ligatures w14:val="none"/>
        </w:rPr>
      </w:pPr>
      <w:r w:rsidRPr="00DC100E">
        <w:rPr>
          <w:b/>
          <w:bCs/>
          <w:i/>
          <w:iCs/>
          <w:kern w:val="0"/>
          <w:lang w:eastAsia="en-US"/>
          <w14:ligatures w14:val="none"/>
        </w:rPr>
        <w:t xml:space="preserve">Proposal </w:t>
      </w:r>
      <w:r w:rsidR="0037538E">
        <w:rPr>
          <w:rFonts w:eastAsiaTheme="minorEastAsia" w:hint="eastAsia"/>
          <w:b/>
          <w:bCs/>
          <w:i/>
          <w:iCs/>
          <w:kern w:val="0"/>
          <w14:ligatures w14:val="none"/>
        </w:rPr>
        <w:t>5</w:t>
      </w:r>
      <w:r w:rsidRPr="00DC100E">
        <w:rPr>
          <w:rFonts w:eastAsiaTheme="minorEastAsia" w:hint="eastAsia"/>
          <w:b/>
          <w:bCs/>
          <w:i/>
          <w:iCs/>
          <w:kern w:val="0"/>
          <w14:ligatures w14:val="none"/>
        </w:rPr>
        <w:t>.</w:t>
      </w:r>
      <w:r w:rsidRPr="00DC100E">
        <w:rPr>
          <w:rFonts w:eastAsia="Malgun Gothic" w:hint="eastAsia"/>
          <w:b/>
          <w:bCs/>
          <w:kern w:val="0"/>
          <w14:ligatures w14:val="none"/>
        </w:rPr>
        <w:t xml:space="preserve"> </w:t>
      </w:r>
      <w:r w:rsidR="004563A6" w:rsidRPr="00DC100E">
        <w:rPr>
          <w:rFonts w:eastAsia="Malgun Gothic" w:hint="eastAsia"/>
          <w:b/>
          <w:bCs/>
          <w:i/>
          <w:iCs/>
          <w:kern w:val="0"/>
          <w:lang w:val="en-GB"/>
          <w14:ligatures w14:val="none"/>
        </w:rPr>
        <w:t xml:space="preserve">Update 60-3 and 60-4 random access features to include </w:t>
      </w:r>
      <w:r w:rsidR="004563A6" w:rsidRPr="00DC100E">
        <w:rPr>
          <w:rFonts w:eastAsia="Malgun Gothic"/>
          <w:b/>
          <w:bCs/>
          <w:i/>
          <w:iCs/>
          <w:kern w:val="0"/>
          <w:lang w:val="en-GB"/>
          <w14:ligatures w14:val="none"/>
        </w:rPr>
        <w:t>CFRA initiated by PDCCH order</w:t>
      </w:r>
      <w:r w:rsidR="004563A6" w:rsidRPr="00DC100E">
        <w:rPr>
          <w:rFonts w:eastAsia="Malgun Gothic" w:hint="eastAsia"/>
          <w:b/>
          <w:bCs/>
          <w:i/>
          <w:iCs/>
          <w:kern w:val="0"/>
          <w:lang w:val="en-GB"/>
          <w14:ligatures w14:val="none"/>
        </w:rPr>
        <w:t xml:space="preserve"> and introduce new features, as in table in Annex A.</w:t>
      </w:r>
    </w:p>
    <w:p w14:paraId="10AFF1D1" w14:textId="5226BA3A" w:rsidR="0054287C" w:rsidRDefault="0054287C" w:rsidP="00DC100E">
      <w:pPr>
        <w:widowControl/>
        <w:tabs>
          <w:tab w:val="left" w:pos="1134"/>
        </w:tabs>
        <w:wordWrap/>
        <w:autoSpaceDE/>
        <w:autoSpaceDN/>
        <w:snapToGrid w:val="0"/>
        <w:jc w:val="both"/>
        <w:rPr>
          <w:rFonts w:eastAsiaTheme="minorEastAsia"/>
          <w:lang w:val="en-GB"/>
        </w:rPr>
      </w:pPr>
    </w:p>
    <w:p w14:paraId="25F58A92" w14:textId="77777777" w:rsidR="0037538E" w:rsidRPr="0037538E" w:rsidRDefault="0037538E" w:rsidP="0037538E">
      <w:pPr>
        <w:rPr>
          <w:rFonts w:eastAsia="Malgun Gothic"/>
          <w:kern w:val="0"/>
          <w:lang w:eastAsia="ja-JP"/>
          <w14:ligatures w14:val="none"/>
        </w:rPr>
      </w:pPr>
      <w:r w:rsidRPr="0037538E">
        <w:rPr>
          <w:rFonts w:eastAsia="Malgun Gothic"/>
          <w:kern w:val="0"/>
          <w:lang w:eastAsia="ja-JP"/>
          <w14:ligatures w14:val="none"/>
        </w:rPr>
        <w:t>Option 1 refers to SBFD random access operation based on a single RACH configuration, while Option 2 refers to SBFD random access operation based on two separate RACH configurations, including one legacy RACH configuration and one additional RACH configuration. We consider that Option 1 should be adopted as the default requirement to maximize SBFD utilization during the initial access procedure. With a single RACH configuration, UE behavior is simpler and more predictable, reducing signaling complexity and avoiding potential ambiguity in random access resource selection. This also ensures consistent SBFD performance across UEs without requiring additional configuration coordination, thereby improving reliability and minimizing initial access delay.</w:t>
      </w:r>
    </w:p>
    <w:p w14:paraId="5996AC56" w14:textId="5048DD73" w:rsidR="004563A6" w:rsidRPr="00DC100E" w:rsidRDefault="004563A6" w:rsidP="00DC100E">
      <w:pPr>
        <w:widowControl/>
        <w:wordWrap/>
        <w:overflowPunct w:val="0"/>
        <w:adjustRightInd w:val="0"/>
        <w:rPr>
          <w:rFonts w:eastAsia="Malgun Gothic"/>
          <w:b/>
          <w:bCs/>
          <w:i/>
          <w:iCs/>
          <w:kern w:val="0"/>
          <w:lang w:val="en-GB" w:eastAsia="ja-JP"/>
          <w14:ligatures w14:val="none"/>
        </w:rPr>
      </w:pPr>
      <w:r w:rsidRPr="00DC100E">
        <w:rPr>
          <w:rFonts w:eastAsia="Malgun Gothic"/>
          <w:b/>
          <w:bCs/>
          <w:i/>
          <w:iCs/>
          <w:kern w:val="0"/>
          <w:lang w:val="en-GB" w:eastAsia="ja-JP"/>
          <w14:ligatures w14:val="none"/>
        </w:rPr>
        <w:t xml:space="preserve">Proposal </w:t>
      </w:r>
      <w:r w:rsidR="0037538E">
        <w:rPr>
          <w:rFonts w:eastAsia="Malgun Gothic" w:hint="eastAsia"/>
          <w:b/>
          <w:bCs/>
          <w:i/>
          <w:iCs/>
          <w:kern w:val="0"/>
          <w:lang w:val="en-GB"/>
          <w14:ligatures w14:val="none"/>
        </w:rPr>
        <w:t>6</w:t>
      </w:r>
      <w:r w:rsidR="00DC100E" w:rsidRPr="00DC100E">
        <w:rPr>
          <w:rFonts w:eastAsia="Malgun Gothic" w:hint="eastAsia"/>
          <w:b/>
          <w:bCs/>
          <w:i/>
          <w:iCs/>
          <w:kern w:val="0"/>
          <w:lang w:val="en-GB"/>
          <w14:ligatures w14:val="none"/>
        </w:rPr>
        <w:t>.</w:t>
      </w:r>
      <w:r w:rsidRPr="00DC100E">
        <w:rPr>
          <w:rFonts w:eastAsia="Malgun Gothic"/>
          <w:b/>
          <w:bCs/>
          <w:i/>
          <w:iCs/>
          <w:kern w:val="0"/>
          <w:lang w:val="en-GB" w:eastAsia="ja-JP"/>
          <w14:ligatures w14:val="none"/>
        </w:rPr>
        <w:t xml:space="preserve"> Adopt </w:t>
      </w:r>
      <w:r w:rsidR="0037538E">
        <w:rPr>
          <w:rFonts w:eastAsia="Malgun Gothic" w:hint="eastAsia"/>
          <w:b/>
          <w:bCs/>
          <w:i/>
          <w:iCs/>
          <w:kern w:val="0"/>
          <w:lang w:val="en-GB"/>
          <w14:ligatures w14:val="none"/>
        </w:rPr>
        <w:t>option 1 as the default requirement</w:t>
      </w:r>
      <w:r w:rsidR="0037538E" w:rsidRPr="00DC100E">
        <w:rPr>
          <w:rFonts w:eastAsia="Malgun Gothic"/>
          <w:b/>
          <w:bCs/>
          <w:i/>
          <w:iCs/>
          <w:kern w:val="0"/>
          <w14:ligatures w14:val="none"/>
        </w:rPr>
        <w:t xml:space="preserve">, </w:t>
      </w:r>
      <w:r w:rsidR="0037538E" w:rsidRPr="00DC100E">
        <w:rPr>
          <w:rFonts w:eastAsia="Malgun Gothic" w:hint="eastAsia"/>
          <w:b/>
          <w:bCs/>
          <w:i/>
          <w:iCs/>
          <w:kern w:val="0"/>
          <w14:ligatures w14:val="none"/>
        </w:rPr>
        <w:t>as in the table in</w:t>
      </w:r>
      <w:r w:rsidR="0037538E" w:rsidRPr="00DC100E">
        <w:rPr>
          <w:rFonts w:eastAsia="Malgun Gothic"/>
          <w:b/>
          <w:bCs/>
          <w:i/>
          <w:iCs/>
          <w:kern w:val="0"/>
          <w14:ligatures w14:val="none"/>
        </w:rPr>
        <w:t xml:space="preserve"> Annex </w:t>
      </w:r>
      <w:r w:rsidR="0037538E" w:rsidRPr="00DC100E">
        <w:rPr>
          <w:rFonts w:eastAsia="Malgun Gothic" w:hint="eastAsia"/>
          <w:b/>
          <w:bCs/>
          <w:i/>
          <w:iCs/>
          <w:kern w:val="0"/>
          <w14:ligatures w14:val="none"/>
        </w:rPr>
        <w:t>A</w:t>
      </w:r>
      <w:r w:rsidR="0037538E">
        <w:rPr>
          <w:rFonts w:eastAsia="Malgun Gothic" w:hint="eastAsia"/>
          <w:b/>
          <w:bCs/>
          <w:i/>
          <w:iCs/>
          <w:kern w:val="0"/>
          <w:lang w:val="en-GB"/>
          <w14:ligatures w14:val="none"/>
        </w:rPr>
        <w:t>.</w:t>
      </w:r>
      <w:r w:rsidRPr="00DC100E">
        <w:rPr>
          <w:rFonts w:eastAsia="Malgun Gothic"/>
          <w:b/>
          <w:bCs/>
          <w:i/>
          <w:iCs/>
          <w:kern w:val="0"/>
          <w:lang w:val="en-GB" w:eastAsia="ja-JP"/>
          <w14:ligatures w14:val="none"/>
        </w:rPr>
        <w:t xml:space="preserve"> </w:t>
      </w:r>
    </w:p>
    <w:p w14:paraId="75C8CFFD" w14:textId="77777777" w:rsidR="0054287C" w:rsidRDefault="0054287C" w:rsidP="00DC100E">
      <w:pPr>
        <w:widowControl/>
        <w:wordWrap/>
        <w:autoSpaceDE/>
        <w:autoSpaceDN/>
        <w:jc w:val="both"/>
        <w:rPr>
          <w:rFonts w:eastAsiaTheme="minorEastAsia"/>
          <w:kern w:val="0"/>
          <w:szCs w:val="24"/>
          <w:lang w:val="en-GB"/>
          <w14:ligatures w14:val="none"/>
        </w:rPr>
      </w:pPr>
    </w:p>
    <w:p w14:paraId="545BEB0C" w14:textId="33A0B758" w:rsidR="0054287C" w:rsidRPr="00965252" w:rsidRDefault="0054287C" w:rsidP="00DC100E">
      <w:pPr>
        <w:pStyle w:val="Heading1"/>
        <w:spacing w:after="160"/>
      </w:pPr>
      <w:r>
        <w:rPr>
          <w:lang w:eastAsia="en-US"/>
        </w:rPr>
        <w:t>FGs for CLI handling</w:t>
      </w:r>
    </w:p>
    <w:p w14:paraId="5CBDEEC3" w14:textId="0C9C9E68" w:rsidR="004563A6" w:rsidRPr="0037538E" w:rsidRDefault="004563A6" w:rsidP="00DC100E">
      <w:pPr>
        <w:widowControl/>
        <w:wordWrap/>
        <w:autoSpaceDE/>
        <w:autoSpaceDN/>
        <w:rPr>
          <w:rFonts w:eastAsia="Malgun Gothic"/>
          <w:color w:val="000000" w:themeColor="text1"/>
          <w:kern w:val="0"/>
          <w14:ligatures w14:val="none"/>
        </w:rPr>
      </w:pPr>
      <w:r w:rsidRPr="0037538E">
        <w:rPr>
          <w:rFonts w:eastAsia="Malgun Gothic" w:hint="eastAsia"/>
          <w:color w:val="000000" w:themeColor="text1"/>
          <w:kern w:val="0"/>
          <w14:ligatures w14:val="none"/>
        </w:rPr>
        <w:t xml:space="preserve">In the previous meeting, following </w:t>
      </w:r>
      <w:r w:rsidR="001E0BDE" w:rsidRPr="0037538E">
        <w:rPr>
          <w:rFonts w:eastAsia="Malgun Gothic" w:hint="eastAsia"/>
          <w:color w:val="000000" w:themeColor="text1"/>
          <w:kern w:val="0"/>
          <w14:ligatures w14:val="none"/>
        </w:rPr>
        <w:t xml:space="preserve">FG </w:t>
      </w:r>
      <w:r w:rsidRPr="0037538E">
        <w:rPr>
          <w:rFonts w:eastAsia="Malgun Gothic" w:hint="eastAsia"/>
          <w:color w:val="000000" w:themeColor="text1"/>
          <w:kern w:val="0"/>
          <w14:ligatures w14:val="none"/>
        </w:rPr>
        <w:t xml:space="preserve">is agreed for </w:t>
      </w:r>
      <w:proofErr w:type="spellStart"/>
      <w:r w:rsidRPr="0037538E">
        <w:rPr>
          <w:rFonts w:eastAsia="Malgun Gothic" w:hint="eastAsia"/>
          <w:color w:val="000000" w:themeColor="text1"/>
          <w:kern w:val="0"/>
          <w14:ligatures w14:val="none"/>
        </w:rPr>
        <w:t>FDMed</w:t>
      </w:r>
      <w:proofErr w:type="spellEnd"/>
      <w:r w:rsidRPr="0037538E">
        <w:rPr>
          <w:rFonts w:eastAsia="Malgun Gothic" w:hint="eastAsia"/>
          <w:color w:val="000000" w:themeColor="text1"/>
          <w:kern w:val="0"/>
          <w14:ligatures w14:val="none"/>
        </w:rPr>
        <w:t xml:space="preserve"> reception of DL signal/channels and CLI </w:t>
      </w:r>
      <w:r w:rsidRPr="0037538E">
        <w:rPr>
          <w:rFonts w:eastAsia="Malgun Gothic"/>
          <w:color w:val="000000" w:themeColor="text1"/>
          <w:kern w:val="0"/>
          <w14:ligatures w14:val="none"/>
        </w:rPr>
        <w:t>measurement</w:t>
      </w:r>
      <w:r w:rsidRPr="0037538E">
        <w:rPr>
          <w:rFonts w:eastAsia="Malgun Gothic" w:hint="eastAsia"/>
          <w:color w:val="000000" w:themeColor="text1"/>
          <w:kern w:val="0"/>
          <w14:ligatures w14:val="none"/>
        </w:rPr>
        <w:t xml:space="preserv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67"/>
        <w:gridCol w:w="3989"/>
        <w:gridCol w:w="4446"/>
        <w:gridCol w:w="522"/>
        <w:gridCol w:w="577"/>
        <w:gridCol w:w="467"/>
        <w:gridCol w:w="4558"/>
        <w:gridCol w:w="765"/>
        <w:gridCol w:w="757"/>
        <w:gridCol w:w="467"/>
        <w:gridCol w:w="467"/>
        <w:gridCol w:w="222"/>
        <w:gridCol w:w="1814"/>
      </w:tblGrid>
      <w:tr w:rsidR="0037538E" w:rsidRPr="0037538E" w14:paraId="2DD2D17F" w14:textId="77777777" w:rsidTr="0014685F">
        <w:trPr>
          <w:trHeight w:val="20"/>
        </w:trPr>
        <w:tc>
          <w:tcPr>
            <w:tcW w:w="0" w:type="auto"/>
            <w:tcBorders>
              <w:top w:val="single" w:sz="4" w:space="0" w:color="auto"/>
              <w:left w:val="single" w:sz="4" w:space="0" w:color="auto"/>
              <w:bottom w:val="single" w:sz="4" w:space="0" w:color="auto"/>
              <w:right w:val="single" w:sz="4" w:space="0" w:color="auto"/>
            </w:tcBorders>
          </w:tcPr>
          <w:p w14:paraId="2D83898D"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60</w:t>
            </w:r>
            <w:r w:rsidRPr="0037538E">
              <w:rPr>
                <w:rFonts w:ascii="Arial" w:eastAsia="SimSun" w:hAnsi="Arial" w:cs="Arial"/>
                <w:color w:val="000000"/>
                <w:kern w:val="0"/>
                <w:sz w:val="18"/>
                <w:szCs w:val="18"/>
                <w:lang w:val="en-GB" w:eastAsia="ja-JP"/>
                <w14:ligatures w14:val="none"/>
              </w:rPr>
              <w:t xml:space="preserve">. </w:t>
            </w:r>
            <w:proofErr w:type="spellStart"/>
            <w:r w:rsidRPr="0037538E">
              <w:rPr>
                <w:rFonts w:ascii="Arial" w:eastAsia="SimSun" w:hAnsi="Arial" w:cs="Arial"/>
                <w:color w:val="000000"/>
                <w:kern w:val="0"/>
                <w:sz w:val="18"/>
                <w:szCs w:val="18"/>
                <w:lang w:val="en-GB" w:eastAsia="ja-JP"/>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A40C250"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60-9a</w:t>
            </w:r>
          </w:p>
        </w:tc>
        <w:tc>
          <w:tcPr>
            <w:tcW w:w="0" w:type="auto"/>
            <w:tcBorders>
              <w:top w:val="single" w:sz="4" w:space="0" w:color="auto"/>
              <w:left w:val="single" w:sz="4" w:space="0" w:color="auto"/>
              <w:bottom w:val="single" w:sz="4" w:space="0" w:color="auto"/>
              <w:right w:val="single" w:sz="4" w:space="0" w:color="auto"/>
            </w:tcBorders>
          </w:tcPr>
          <w:p w14:paraId="116B339C" w14:textId="77777777" w:rsidR="0037538E" w:rsidRPr="0037538E" w:rsidRDefault="0037538E" w:rsidP="0037538E">
            <w:pPr>
              <w:keepNext/>
              <w:keepLines/>
              <w:widowControl/>
              <w:wordWrap/>
              <w:autoSpaceDE/>
              <w:autoSpaceDN/>
              <w:spacing w:after="0"/>
              <w:rPr>
                <w:rFonts w:ascii="Arial" w:eastAsia="SimSun" w:hAnsi="Arial" w:cs="Arial"/>
                <w:color w:val="000000"/>
                <w:kern w:val="0"/>
                <w:sz w:val="18"/>
                <w:szCs w:val="18"/>
                <w:lang w:val="en-GB" w:eastAsia="zh-CN"/>
                <w14:ligatures w14:val="none"/>
              </w:rPr>
            </w:pPr>
            <w:r w:rsidRPr="0037538E">
              <w:rPr>
                <w:rFonts w:ascii="Arial" w:eastAsia="SimSun" w:hAnsi="Arial" w:cs="Arial"/>
                <w:color w:val="000000"/>
                <w:kern w:val="0"/>
                <w:sz w:val="18"/>
                <w:szCs w:val="18"/>
                <w:lang w:val="en-GB" w:eastAsia="zh-CN"/>
                <w14:ligatures w14:val="none"/>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58A79228" w14:textId="77777777" w:rsidR="0037538E" w:rsidRPr="0037538E" w:rsidRDefault="0037538E" w:rsidP="0037538E">
            <w:pPr>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 xml:space="preserve">1. Support of </w:t>
            </w:r>
            <w:proofErr w:type="spellStart"/>
            <w:r w:rsidRPr="0037538E">
              <w:rPr>
                <w:rFonts w:ascii="Arial" w:eastAsia="MS Mincho" w:hAnsi="Arial" w:cs="Arial"/>
                <w:color w:val="000000"/>
                <w:kern w:val="0"/>
                <w:sz w:val="18"/>
                <w:szCs w:val="18"/>
                <w:lang w:val="en-GB" w:eastAsia="ja-JP"/>
                <w14:ligatures w14:val="none"/>
              </w:rPr>
              <w:t>FDMed</w:t>
            </w:r>
            <w:proofErr w:type="spellEnd"/>
            <w:r w:rsidRPr="0037538E">
              <w:rPr>
                <w:rFonts w:ascii="Arial" w:eastAsia="MS Mincho" w:hAnsi="Arial" w:cs="Arial"/>
                <w:color w:val="000000"/>
                <w:kern w:val="0"/>
                <w:sz w:val="18"/>
                <w:szCs w:val="18"/>
                <w:lang w:val="en-GB" w:eastAsia="ja-JP"/>
                <w14:ligatures w14:val="none"/>
              </w:rPr>
              <w:t xml:space="preserve"> reception of DL signals/channels and L1 SRS-RSRP measurement resource</w:t>
            </w:r>
          </w:p>
          <w:p w14:paraId="2F9EE1FF"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7D50C8D4"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60-9</w:t>
            </w:r>
          </w:p>
        </w:tc>
        <w:tc>
          <w:tcPr>
            <w:tcW w:w="0" w:type="auto"/>
            <w:tcBorders>
              <w:top w:val="single" w:sz="4" w:space="0" w:color="auto"/>
              <w:left w:val="single" w:sz="4" w:space="0" w:color="auto"/>
              <w:bottom w:val="single" w:sz="4" w:space="0" w:color="auto"/>
              <w:right w:val="single" w:sz="4" w:space="0" w:color="auto"/>
            </w:tcBorders>
          </w:tcPr>
          <w:p w14:paraId="1F355B03"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5CF14E71"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305B226A" w14:textId="77777777" w:rsidR="0037538E" w:rsidRPr="0037538E" w:rsidRDefault="0037538E" w:rsidP="0037538E">
            <w:pPr>
              <w:keepNext/>
              <w:keepLines/>
              <w:widowControl/>
              <w:wordWrap/>
              <w:autoSpaceDE/>
              <w:autoSpaceDN/>
              <w:spacing w:after="0"/>
              <w:rPr>
                <w:rFonts w:ascii="Arial" w:eastAsia="SimSun" w:hAnsi="Arial" w:cs="Arial"/>
                <w:color w:val="000000"/>
                <w:kern w:val="0"/>
                <w:sz w:val="18"/>
                <w:szCs w:val="18"/>
                <w:highlight w:val="yellow"/>
                <w:lang w:val="en-GB" w:eastAsia="zh-CN"/>
                <w14:ligatures w14:val="none"/>
              </w:rPr>
            </w:pPr>
            <w:proofErr w:type="spellStart"/>
            <w:r w:rsidRPr="0037538E">
              <w:rPr>
                <w:rFonts w:ascii="Arial" w:eastAsia="SimSun" w:hAnsi="Arial" w:cs="Arial"/>
                <w:color w:val="000000"/>
                <w:kern w:val="0"/>
                <w:sz w:val="18"/>
                <w:szCs w:val="18"/>
                <w:lang w:val="en-GB" w:eastAsia="zh-CN"/>
                <w14:ligatures w14:val="none"/>
              </w:rPr>
              <w:t>FDMed</w:t>
            </w:r>
            <w:proofErr w:type="spellEnd"/>
            <w:r w:rsidRPr="0037538E">
              <w:rPr>
                <w:rFonts w:ascii="Arial" w:eastAsia="SimSun" w:hAnsi="Arial" w:cs="Arial"/>
                <w:color w:val="000000"/>
                <w:kern w:val="0"/>
                <w:sz w:val="18"/>
                <w:szCs w:val="18"/>
                <w:lang w:val="en-GB" w:eastAsia="zh-CN"/>
                <w14:ligatures w14:val="none"/>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3343FC6C"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Per band</w:t>
            </w:r>
          </w:p>
        </w:tc>
        <w:tc>
          <w:tcPr>
            <w:tcW w:w="0" w:type="auto"/>
            <w:tcBorders>
              <w:top w:val="single" w:sz="4" w:space="0" w:color="auto"/>
              <w:left w:val="single" w:sz="4" w:space="0" w:color="auto"/>
              <w:bottom w:val="single" w:sz="4" w:space="0" w:color="auto"/>
              <w:right w:val="single" w:sz="4" w:space="0" w:color="auto"/>
            </w:tcBorders>
          </w:tcPr>
          <w:p w14:paraId="523792C0"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tcPr>
          <w:p w14:paraId="3905AF96"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2A2DCD2F"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3A2546B0" w14:textId="77777777" w:rsidR="0037538E" w:rsidRPr="0037538E" w:rsidRDefault="0037538E" w:rsidP="0037538E">
            <w:pPr>
              <w:keepNext/>
              <w:keepLines/>
              <w:widowControl/>
              <w:wordWrap/>
              <w:autoSpaceDE/>
              <w:autoSpaceDN/>
              <w:spacing w:after="0"/>
              <w:rPr>
                <w:rFonts w:ascii="Arial" w:eastAsia="SimSun"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431593C5" w14:textId="77777777" w:rsidR="0037538E" w:rsidRPr="0037538E" w:rsidRDefault="0037538E" w:rsidP="0037538E">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Optional with capability signalling</w:t>
            </w:r>
          </w:p>
        </w:tc>
      </w:tr>
    </w:tbl>
    <w:p w14:paraId="2EFD2D7B" w14:textId="77777777" w:rsidR="0037538E" w:rsidRDefault="0037538E" w:rsidP="00DC100E">
      <w:pPr>
        <w:widowControl/>
        <w:wordWrap/>
        <w:autoSpaceDE/>
        <w:autoSpaceDN/>
        <w:jc w:val="both"/>
        <w:rPr>
          <w:rFonts w:eastAsia="Malgun Gothic"/>
          <w:color w:val="000000" w:themeColor="text1"/>
          <w:kern w:val="0"/>
          <w14:ligatures w14:val="none"/>
        </w:rPr>
      </w:pPr>
    </w:p>
    <w:p w14:paraId="6EEBCA0C" w14:textId="29BB59EF" w:rsidR="001E0BDE" w:rsidRPr="00DC100E" w:rsidRDefault="004563A6" w:rsidP="00DC100E">
      <w:pPr>
        <w:widowControl/>
        <w:wordWrap/>
        <w:autoSpaceDE/>
        <w:autoSpaceDN/>
        <w:jc w:val="both"/>
        <w:rPr>
          <w:rFonts w:eastAsia="Malgun Gothic"/>
          <w:color w:val="000000" w:themeColor="text1"/>
          <w:kern w:val="0"/>
          <w14:ligatures w14:val="none"/>
        </w:rPr>
      </w:pPr>
      <w:r w:rsidRPr="00DC100E">
        <w:rPr>
          <w:rFonts w:eastAsia="Malgun Gothic"/>
          <w:color w:val="000000" w:themeColor="text1"/>
          <w:kern w:val="0"/>
          <w14:ligatures w14:val="none"/>
        </w:rPr>
        <w:t>As discussed in our companion contribution [</w:t>
      </w:r>
      <w:r w:rsidR="00F66603">
        <w:rPr>
          <w:rFonts w:eastAsia="Malgun Gothic" w:hint="eastAsia"/>
          <w:color w:val="000000" w:themeColor="text1"/>
          <w:kern w:val="0"/>
          <w14:ligatures w14:val="none"/>
        </w:rPr>
        <w:t>R1-</w:t>
      </w:r>
      <w:r w:rsidR="0037538E" w:rsidRPr="0037538E">
        <w:rPr>
          <w:rFonts w:eastAsia="Malgun Gothic"/>
          <w:color w:val="000000" w:themeColor="text1"/>
          <w:kern w:val="0"/>
          <w14:ligatures w14:val="none"/>
        </w:rPr>
        <w:t>2505661</w:t>
      </w:r>
      <w:r w:rsidRPr="00DC100E">
        <w:rPr>
          <w:rFonts w:eastAsia="Malgun Gothic"/>
          <w:color w:val="000000" w:themeColor="text1"/>
          <w:kern w:val="0"/>
          <w14:ligatures w14:val="none"/>
        </w:rPr>
        <w:t>], UE behavior on this feature needs to be further clarified</w:t>
      </w:r>
      <w:r w:rsidR="00A06E94" w:rsidRPr="00DC100E">
        <w:rPr>
          <w:rFonts w:eastAsia="Malgun Gothic"/>
          <w:color w:val="000000" w:themeColor="text1"/>
          <w:kern w:val="0"/>
          <w14:ligatures w14:val="none"/>
        </w:rPr>
        <w:t xml:space="preserve">. </w:t>
      </w:r>
      <w:r w:rsidR="001E0BDE" w:rsidRPr="001E0BDE">
        <w:rPr>
          <w:rFonts w:eastAsia="Malgun Gothic"/>
          <w:color w:val="000000" w:themeColor="text1"/>
          <w:kern w:val="0"/>
          <w14:ligatures w14:val="none"/>
        </w:rPr>
        <w:t xml:space="preserve">L1-based CLI reporting is based on the CSI framework and triggered in an aperiodic manner, but delivered via UCI, requiring clear UE behavior for consistency. One key issue is the interaction with PRS, which is scheduled by the LMF rather than the </w:t>
      </w:r>
      <w:proofErr w:type="spellStart"/>
      <w:r w:rsidR="001E0BDE" w:rsidRPr="001E0BDE">
        <w:rPr>
          <w:rFonts w:eastAsia="Malgun Gothic"/>
          <w:color w:val="000000" w:themeColor="text1"/>
          <w:kern w:val="0"/>
          <w14:ligatures w14:val="none"/>
        </w:rPr>
        <w:t>gNB</w:t>
      </w:r>
      <w:proofErr w:type="spellEnd"/>
      <w:r w:rsidR="001E0BDE" w:rsidRPr="001E0BDE">
        <w:rPr>
          <w:rFonts w:eastAsia="Malgun Gothic"/>
          <w:color w:val="000000" w:themeColor="text1"/>
          <w:kern w:val="0"/>
          <w14:ligatures w14:val="none"/>
        </w:rPr>
        <w:t>. Since PRS scheduling may conflict with CLI measurement resources, it is important to clarify that the DL signals referenced by the FG include PRS.</w:t>
      </w:r>
      <w:r w:rsidR="001E0BDE">
        <w:rPr>
          <w:rFonts w:eastAsia="Malgun Gothic" w:hint="eastAsia"/>
          <w:color w:val="000000" w:themeColor="text1"/>
          <w:kern w:val="0"/>
          <w14:ligatures w14:val="none"/>
        </w:rPr>
        <w:t xml:space="preserve"> </w:t>
      </w:r>
      <w:r w:rsidR="001E0BDE" w:rsidRPr="001E0BDE">
        <w:rPr>
          <w:rFonts w:eastAsia="Malgun Gothic"/>
          <w:color w:val="000000" w:themeColor="text1"/>
          <w:kern w:val="0"/>
          <w14:ligatures w14:val="none"/>
        </w:rPr>
        <w:t>To handle conflicts, the UE should</w:t>
      </w:r>
      <w:r w:rsidR="001E0BDE">
        <w:rPr>
          <w:rFonts w:eastAsia="Malgun Gothic" w:hint="eastAsia"/>
          <w:color w:val="000000" w:themeColor="text1"/>
          <w:kern w:val="0"/>
          <w14:ligatures w14:val="none"/>
        </w:rPr>
        <w:t xml:space="preserve"> m</w:t>
      </w:r>
      <w:r w:rsidR="001E0BDE" w:rsidRPr="001E0BDE">
        <w:rPr>
          <w:rFonts w:eastAsia="Malgun Gothic"/>
          <w:color w:val="000000" w:themeColor="text1"/>
          <w:kern w:val="0"/>
          <w14:ligatures w14:val="none"/>
        </w:rPr>
        <w:t>easure both PRS and CLI when frequency-division multiplexed (FDM)</w:t>
      </w:r>
      <w:r w:rsidR="001E0BDE">
        <w:rPr>
          <w:rFonts w:eastAsia="Malgun Gothic" w:hint="eastAsia"/>
          <w:color w:val="000000" w:themeColor="text1"/>
          <w:kern w:val="0"/>
          <w14:ligatures w14:val="none"/>
        </w:rPr>
        <w:t>, o</w:t>
      </w:r>
      <w:r w:rsidR="001E0BDE" w:rsidRPr="001E0BDE">
        <w:rPr>
          <w:rFonts w:eastAsia="Malgun Gothic"/>
          <w:color w:val="000000" w:themeColor="text1"/>
          <w:kern w:val="0"/>
          <w14:ligatures w14:val="none"/>
        </w:rPr>
        <w:t>therwise, treat the CLI measurement resource as a DL signal and apply PRS prioritization rules.</w:t>
      </w:r>
      <w:r w:rsidR="001E0BDE">
        <w:rPr>
          <w:rFonts w:eastAsia="Malgun Gothic" w:hint="eastAsia"/>
          <w:color w:val="000000" w:themeColor="text1"/>
          <w:kern w:val="0"/>
          <w14:ligatures w14:val="none"/>
        </w:rPr>
        <w:t xml:space="preserve"> </w:t>
      </w:r>
      <w:r w:rsidR="001E0BDE" w:rsidRPr="001E0BDE">
        <w:rPr>
          <w:rFonts w:eastAsia="Malgun Gothic"/>
          <w:color w:val="000000" w:themeColor="text1"/>
          <w:kern w:val="0"/>
          <w14:ligatures w14:val="none"/>
        </w:rPr>
        <w:t>This approach ensures reliable and unambiguous CLI reporting.</w:t>
      </w:r>
    </w:p>
    <w:p w14:paraId="3E4BB5A8" w14:textId="21A8DAEE" w:rsidR="0054287C" w:rsidRPr="0037538E" w:rsidRDefault="0054287C" w:rsidP="00DC100E">
      <w:pPr>
        <w:widowControl/>
        <w:tabs>
          <w:tab w:val="left" w:pos="1134"/>
        </w:tabs>
        <w:wordWrap/>
        <w:autoSpaceDE/>
        <w:autoSpaceDN/>
        <w:snapToGrid w:val="0"/>
        <w:jc w:val="both"/>
        <w:rPr>
          <w:rFonts w:eastAsiaTheme="minorEastAsia"/>
          <w:i/>
          <w:iCs/>
          <w:lang w:val="en-GB"/>
        </w:rPr>
      </w:pPr>
      <w:r w:rsidRPr="00DC100E">
        <w:rPr>
          <w:b/>
          <w:bCs/>
          <w:i/>
          <w:iCs/>
          <w:kern w:val="0"/>
          <w:lang w:eastAsia="en-US"/>
          <w14:ligatures w14:val="none"/>
        </w:rPr>
        <w:t xml:space="preserve">Proposal </w:t>
      </w:r>
      <w:r w:rsidR="0037538E">
        <w:rPr>
          <w:rFonts w:eastAsiaTheme="minorEastAsia" w:hint="eastAsia"/>
          <w:b/>
          <w:bCs/>
          <w:i/>
          <w:iCs/>
          <w:kern w:val="0"/>
          <w14:ligatures w14:val="none"/>
        </w:rPr>
        <w:t>7</w:t>
      </w:r>
      <w:r w:rsidRPr="00DC100E">
        <w:rPr>
          <w:rFonts w:eastAsiaTheme="minorEastAsia" w:hint="eastAsia"/>
          <w:b/>
          <w:bCs/>
          <w:i/>
          <w:iCs/>
          <w:kern w:val="0"/>
          <w14:ligatures w14:val="none"/>
        </w:rPr>
        <w:t>.</w:t>
      </w:r>
      <w:r w:rsidRPr="00DC100E">
        <w:rPr>
          <w:rFonts w:eastAsia="Malgun Gothic" w:hint="eastAsia"/>
          <w:b/>
          <w:bCs/>
          <w:kern w:val="0"/>
          <w14:ligatures w14:val="none"/>
        </w:rPr>
        <w:t xml:space="preserve"> </w:t>
      </w:r>
      <w:r w:rsidR="00A06E94" w:rsidRPr="0037538E">
        <w:rPr>
          <w:rFonts w:eastAsia="Malgun Gothic" w:hint="eastAsia"/>
          <w:b/>
          <w:bCs/>
          <w:i/>
          <w:iCs/>
          <w:kern w:val="0"/>
          <w14:ligatures w14:val="none"/>
        </w:rPr>
        <w:t>Update 60-9a to include PRS as a DL signals/channels.</w:t>
      </w:r>
    </w:p>
    <w:p w14:paraId="79311514" w14:textId="77777777" w:rsidR="00557EEE" w:rsidRPr="00557EEE" w:rsidRDefault="00557EEE" w:rsidP="00DC100E">
      <w:pPr>
        <w:rPr>
          <w:rFonts w:eastAsiaTheme="minorEastAsia"/>
          <w:lang w:val="en-GB"/>
        </w:rPr>
      </w:pPr>
    </w:p>
    <w:bookmarkEnd w:id="4"/>
    <w:bookmarkEnd w:id="6"/>
    <w:p w14:paraId="7919BD8C" w14:textId="77777777" w:rsidR="00965252" w:rsidRPr="00965252" w:rsidRDefault="00965252" w:rsidP="00DC100E">
      <w:pPr>
        <w:pStyle w:val="Heading1"/>
        <w:spacing w:after="160"/>
        <w:rPr>
          <w:lang w:eastAsia="en-US"/>
        </w:rPr>
      </w:pPr>
      <w:r w:rsidRPr="00965252">
        <w:rPr>
          <w:lang w:eastAsia="en-US"/>
        </w:rPr>
        <w:lastRenderedPageBreak/>
        <w:t>Conclusion</w:t>
      </w:r>
    </w:p>
    <w:p w14:paraId="68240510" w14:textId="48E3288E" w:rsidR="003804C1" w:rsidRDefault="00965252" w:rsidP="00DC100E">
      <w:pPr>
        <w:widowControl/>
        <w:wordWrap/>
        <w:autoSpaceDE/>
        <w:autoSpaceDN/>
        <w:jc w:val="both"/>
        <w:rPr>
          <w:color w:val="000000"/>
          <w:kern w:val="0"/>
          <w:shd w:val="clear" w:color="auto" w:fill="FFFFFF"/>
          <w:lang w:eastAsia="en-US"/>
          <w14:ligatures w14:val="none"/>
        </w:rPr>
      </w:pPr>
      <w:r w:rsidRPr="00965252">
        <w:rPr>
          <w:color w:val="000000"/>
          <w:kern w:val="0"/>
          <w:shd w:val="clear" w:color="auto" w:fill="FFFFFF"/>
          <w:lang w:eastAsia="en-US"/>
          <w14:ligatures w14:val="none"/>
        </w:rPr>
        <w:t xml:space="preserve">This contribution has discussed the remaining issues related to </w:t>
      </w:r>
      <w:r w:rsidR="0054287C">
        <w:rPr>
          <w:color w:val="000000"/>
          <w:kern w:val="0"/>
          <w:shd w:val="clear" w:color="auto" w:fill="FFFFFF"/>
          <w:lang w:eastAsia="en-US"/>
          <w14:ligatures w14:val="none"/>
        </w:rPr>
        <w:t>UE feature on SBFD</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38D7DF48" w14:textId="77777777" w:rsidR="0037538E" w:rsidRPr="00DC100E" w:rsidRDefault="0037538E" w:rsidP="0037538E">
      <w:pPr>
        <w:widowControl/>
        <w:tabs>
          <w:tab w:val="left" w:pos="1134"/>
        </w:tabs>
        <w:wordWrap/>
        <w:autoSpaceDE/>
        <w:autoSpaceDN/>
        <w:snapToGrid w:val="0"/>
        <w:jc w:val="both"/>
        <w:rPr>
          <w:rFonts w:eastAsiaTheme="minorEastAsia"/>
          <w:i/>
          <w:iCs/>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1.</w:t>
      </w:r>
      <w:r w:rsidRPr="00DC100E">
        <w:rPr>
          <w:rFonts w:eastAsia="Malgun Gothic" w:hint="eastAsia"/>
          <w:b/>
          <w:bCs/>
          <w:i/>
          <w:iCs/>
          <w:kern w:val="0"/>
          <w14:ligatures w14:val="none"/>
        </w:rPr>
        <w:t xml:space="preserve"> </w:t>
      </w:r>
      <w:r w:rsidRPr="00D72174">
        <w:rPr>
          <w:rFonts w:eastAsia="Malgun Gothic"/>
          <w:b/>
          <w:bCs/>
          <w:i/>
          <w:iCs/>
          <w:kern w:val="0"/>
          <w14:ligatures w14:val="none"/>
        </w:rPr>
        <w:t xml:space="preserve">Set 60-1 basic limit to one DL </w:t>
      </w:r>
      <w:proofErr w:type="spellStart"/>
      <w:r w:rsidRPr="00D72174">
        <w:rPr>
          <w:rFonts w:eastAsia="Malgun Gothic"/>
          <w:b/>
          <w:bCs/>
          <w:i/>
          <w:iCs/>
          <w:kern w:val="0"/>
          <w14:ligatures w14:val="none"/>
        </w:rPr>
        <w:t>subband</w:t>
      </w:r>
      <w:proofErr w:type="spellEnd"/>
      <w:r w:rsidRPr="00DC100E">
        <w:rPr>
          <w:rFonts w:eastAsia="Malgun Gothic"/>
          <w:b/>
          <w:bCs/>
          <w:i/>
          <w:iCs/>
          <w:kern w:val="0"/>
          <w14:ligatures w14:val="none"/>
        </w:rPr>
        <w:t xml:space="preserve">, </w:t>
      </w:r>
      <w:r w:rsidRPr="00DC100E">
        <w:rPr>
          <w:rFonts w:eastAsia="Malgun Gothic" w:hint="eastAsia"/>
          <w:b/>
          <w:bCs/>
          <w:i/>
          <w:iCs/>
          <w:kern w:val="0"/>
          <w14:ligatures w14:val="none"/>
        </w:rPr>
        <w:t>as in the table in</w:t>
      </w:r>
      <w:r w:rsidRPr="00DC100E">
        <w:rPr>
          <w:rFonts w:eastAsia="Malgun Gothic"/>
          <w:b/>
          <w:bCs/>
          <w:i/>
          <w:iCs/>
          <w:kern w:val="0"/>
          <w14:ligatures w14:val="none"/>
        </w:rPr>
        <w:t xml:space="preserve"> Annex </w:t>
      </w:r>
      <w:r w:rsidRPr="00DC100E">
        <w:rPr>
          <w:rFonts w:eastAsia="Malgun Gothic" w:hint="eastAsia"/>
          <w:b/>
          <w:bCs/>
          <w:i/>
          <w:iCs/>
          <w:kern w:val="0"/>
          <w14:ligatures w14:val="none"/>
        </w:rPr>
        <w:t>A</w:t>
      </w:r>
      <w:r w:rsidRPr="00D72174">
        <w:rPr>
          <w:rFonts w:eastAsia="Malgun Gothic"/>
          <w:b/>
          <w:bCs/>
          <w:i/>
          <w:iCs/>
          <w:kern w:val="0"/>
          <w14:ligatures w14:val="none"/>
        </w:rPr>
        <w:t>.</w:t>
      </w:r>
    </w:p>
    <w:p w14:paraId="4C9DAF3D" w14:textId="77777777" w:rsidR="0037538E" w:rsidRPr="00DC100E" w:rsidRDefault="0037538E" w:rsidP="0037538E">
      <w:pPr>
        <w:widowControl/>
        <w:tabs>
          <w:tab w:val="left" w:pos="1134"/>
        </w:tabs>
        <w:wordWrap/>
        <w:autoSpaceDE/>
        <w:autoSpaceDN/>
        <w:snapToGrid w:val="0"/>
        <w:jc w:val="both"/>
        <w:rPr>
          <w:rFonts w:eastAsiaTheme="minorEastAsia"/>
          <w:i/>
          <w:iCs/>
          <w:lang w:val="en-GB"/>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2.</w:t>
      </w:r>
      <w:r w:rsidRPr="00DC100E">
        <w:rPr>
          <w:rFonts w:eastAsia="Malgun Gothic" w:hint="eastAsia"/>
          <w:b/>
          <w:bCs/>
          <w:i/>
          <w:iCs/>
          <w:kern w:val="0"/>
          <w14:ligatures w14:val="none"/>
        </w:rPr>
        <w:t xml:space="preserve"> </w:t>
      </w:r>
      <w:r w:rsidRPr="00D72174">
        <w:rPr>
          <w:rFonts w:eastAsia="Malgun Gothic"/>
          <w:b/>
          <w:bCs/>
          <w:i/>
          <w:iCs/>
          <w:kern w:val="0"/>
          <w14:ligatures w14:val="none"/>
        </w:rPr>
        <w:t xml:space="preserve">Define support for PDSCH reception in two non-contiguous DL </w:t>
      </w:r>
      <w:proofErr w:type="spellStart"/>
      <w:r w:rsidRPr="00D72174">
        <w:rPr>
          <w:rFonts w:eastAsia="Malgun Gothic"/>
          <w:b/>
          <w:bCs/>
          <w:i/>
          <w:iCs/>
          <w:kern w:val="0"/>
          <w14:ligatures w14:val="none"/>
        </w:rPr>
        <w:t>subbands</w:t>
      </w:r>
      <w:proofErr w:type="spellEnd"/>
      <w:r w:rsidRPr="00D72174">
        <w:rPr>
          <w:rFonts w:eastAsia="Malgun Gothic"/>
          <w:b/>
          <w:bCs/>
          <w:i/>
          <w:iCs/>
          <w:kern w:val="0"/>
          <w14:ligatures w14:val="none"/>
        </w:rPr>
        <w:t xml:space="preserve"> as a separate FG</w:t>
      </w:r>
      <w:r w:rsidRPr="00DC100E">
        <w:rPr>
          <w:rFonts w:eastAsia="Malgun Gothic"/>
          <w:b/>
          <w:bCs/>
          <w:i/>
          <w:iCs/>
          <w:kern w:val="0"/>
          <w14:ligatures w14:val="none"/>
        </w:rPr>
        <w:t xml:space="preserve">, </w:t>
      </w:r>
      <w:r w:rsidRPr="00DC100E">
        <w:rPr>
          <w:rFonts w:eastAsia="Malgun Gothic" w:hint="eastAsia"/>
          <w:b/>
          <w:bCs/>
          <w:i/>
          <w:iCs/>
          <w:kern w:val="0"/>
          <w14:ligatures w14:val="none"/>
        </w:rPr>
        <w:t>as in the table in</w:t>
      </w:r>
      <w:r w:rsidRPr="00DC100E">
        <w:rPr>
          <w:rFonts w:eastAsia="Malgun Gothic"/>
          <w:b/>
          <w:bCs/>
          <w:i/>
          <w:iCs/>
          <w:kern w:val="0"/>
          <w14:ligatures w14:val="none"/>
        </w:rPr>
        <w:t xml:space="preserve"> Annex </w:t>
      </w:r>
      <w:r w:rsidRPr="00DC100E">
        <w:rPr>
          <w:rFonts w:eastAsia="Malgun Gothic" w:hint="eastAsia"/>
          <w:b/>
          <w:bCs/>
          <w:i/>
          <w:iCs/>
          <w:kern w:val="0"/>
          <w14:ligatures w14:val="none"/>
        </w:rPr>
        <w:t>A</w:t>
      </w:r>
      <w:r w:rsidRPr="00D72174">
        <w:rPr>
          <w:rFonts w:eastAsia="Malgun Gothic"/>
          <w:b/>
          <w:bCs/>
          <w:i/>
          <w:iCs/>
          <w:kern w:val="0"/>
          <w14:ligatures w14:val="none"/>
        </w:rPr>
        <w:t>.</w:t>
      </w:r>
    </w:p>
    <w:p w14:paraId="58588815" w14:textId="77777777" w:rsidR="0037538E" w:rsidRPr="00DC100E" w:rsidRDefault="0037538E" w:rsidP="0037538E">
      <w:pPr>
        <w:widowControl/>
        <w:wordWrap/>
        <w:autoSpaceDE/>
        <w:autoSpaceDN/>
        <w:jc w:val="both"/>
        <w:rPr>
          <w:rFonts w:eastAsia="Malgun Gothic"/>
          <w:color w:val="5B9BD5"/>
          <w:kern w:val="0"/>
          <w:lang w:val="en-GB"/>
          <w14:ligatures w14:val="none"/>
        </w:rPr>
      </w:pPr>
      <w:r w:rsidRPr="00DC100E">
        <w:rPr>
          <w:b/>
          <w:bCs/>
          <w:i/>
          <w:iCs/>
          <w:kern w:val="0"/>
          <w:lang w:eastAsia="en-US"/>
          <w14:ligatures w14:val="none"/>
        </w:rPr>
        <w:t xml:space="preserve">Proposal </w:t>
      </w:r>
      <w:r w:rsidRPr="00DC100E">
        <w:rPr>
          <w:rFonts w:eastAsiaTheme="minorEastAsia" w:hint="eastAsia"/>
          <w:b/>
          <w:bCs/>
          <w:i/>
          <w:iCs/>
          <w:kern w:val="0"/>
          <w14:ligatures w14:val="none"/>
        </w:rPr>
        <w:t>3.</w:t>
      </w:r>
      <w:r w:rsidRPr="00DC100E">
        <w:rPr>
          <w:rFonts w:eastAsia="Malgun Gothic" w:hint="eastAsia"/>
          <w:b/>
          <w:bCs/>
          <w:i/>
          <w:iCs/>
          <w:kern w:val="0"/>
          <w14:ligatures w14:val="none"/>
        </w:rPr>
        <w:t xml:space="preserve"> Support</w:t>
      </w:r>
      <w:r w:rsidRPr="00DC100E">
        <w:rPr>
          <w:rFonts w:eastAsia="Malgun Gothic"/>
          <w:b/>
          <w:bCs/>
          <w:i/>
          <w:iCs/>
          <w:kern w:val="0"/>
          <w14:ligatures w14:val="none"/>
        </w:rPr>
        <w:t xml:space="preserve"> </w:t>
      </w:r>
      <w:r w:rsidRPr="00DC100E">
        <w:rPr>
          <w:rFonts w:eastAsia="Malgun Gothic" w:hint="eastAsia"/>
          <w:b/>
          <w:bCs/>
          <w:i/>
          <w:iCs/>
          <w:kern w:val="0"/>
          <w14:ligatures w14:val="none"/>
        </w:rPr>
        <w:t xml:space="preserve">to introduce a new FG for </w:t>
      </w:r>
      <w:r w:rsidRPr="00DC100E">
        <w:rPr>
          <w:rFonts w:eastAsia="Malgun Gothic"/>
          <w:b/>
          <w:bCs/>
          <w:i/>
          <w:iCs/>
          <w:kern w:val="0"/>
          <w14:ligatures w14:val="none"/>
        </w:rPr>
        <w:t xml:space="preserve">rate matching of PDSCH reception within DL </w:t>
      </w:r>
      <w:proofErr w:type="spellStart"/>
      <w:r w:rsidRPr="00DC100E">
        <w:rPr>
          <w:rFonts w:eastAsia="Malgun Gothic"/>
          <w:b/>
          <w:bCs/>
          <w:i/>
          <w:iCs/>
          <w:kern w:val="0"/>
          <w14:ligatures w14:val="none"/>
        </w:rPr>
        <w:t>subband</w:t>
      </w:r>
      <w:proofErr w:type="spellEnd"/>
      <w:r w:rsidRPr="00DC100E">
        <w:rPr>
          <w:rFonts w:eastAsia="Malgun Gothic"/>
          <w:b/>
          <w:bCs/>
          <w:i/>
          <w:iCs/>
          <w:kern w:val="0"/>
          <w14:ligatures w14:val="none"/>
        </w:rPr>
        <w:t xml:space="preserve">(s) in SBFD symbols, </w:t>
      </w:r>
      <w:r w:rsidRPr="00DC100E">
        <w:rPr>
          <w:rFonts w:eastAsia="Malgun Gothic" w:hint="eastAsia"/>
          <w:b/>
          <w:bCs/>
          <w:i/>
          <w:iCs/>
          <w:kern w:val="0"/>
          <w14:ligatures w14:val="none"/>
        </w:rPr>
        <w:t>as in the table in</w:t>
      </w:r>
      <w:r w:rsidRPr="00DC100E">
        <w:rPr>
          <w:rFonts w:eastAsia="Malgun Gothic"/>
          <w:b/>
          <w:bCs/>
          <w:i/>
          <w:iCs/>
          <w:kern w:val="0"/>
          <w14:ligatures w14:val="none"/>
        </w:rPr>
        <w:t xml:space="preserve"> Annex </w:t>
      </w:r>
      <w:r w:rsidRPr="00DC100E">
        <w:rPr>
          <w:rFonts w:eastAsia="Malgun Gothic" w:hint="eastAsia"/>
          <w:b/>
          <w:bCs/>
          <w:i/>
          <w:iCs/>
          <w:kern w:val="0"/>
          <w14:ligatures w14:val="none"/>
        </w:rPr>
        <w:t>A</w:t>
      </w:r>
      <w:r w:rsidRPr="00DC100E">
        <w:rPr>
          <w:rFonts w:eastAsia="Malgun Gothic"/>
          <w:b/>
          <w:bCs/>
          <w:i/>
          <w:iCs/>
          <w:kern w:val="0"/>
          <w14:ligatures w14:val="none"/>
        </w:rPr>
        <w:t>.</w:t>
      </w:r>
    </w:p>
    <w:p w14:paraId="57696E0F" w14:textId="21F9AE4A" w:rsidR="0037538E" w:rsidRPr="00D72174" w:rsidRDefault="0037538E" w:rsidP="0037538E">
      <w:pPr>
        <w:rPr>
          <w:rFonts w:eastAsia="Malgun Gothic"/>
          <w:b/>
          <w:bCs/>
          <w:i/>
          <w:iCs/>
          <w:kern w:val="0"/>
          <w14:ligatures w14:val="none"/>
        </w:rPr>
      </w:pPr>
      <w:r w:rsidRPr="00DC100E">
        <w:rPr>
          <w:b/>
          <w:bCs/>
          <w:i/>
          <w:iCs/>
          <w:kern w:val="0"/>
          <w:lang w:eastAsia="en-US"/>
          <w14:ligatures w14:val="none"/>
        </w:rPr>
        <w:t xml:space="preserve">Proposal </w:t>
      </w:r>
      <w:r>
        <w:rPr>
          <w:rFonts w:eastAsiaTheme="minorEastAsia" w:hint="eastAsia"/>
          <w:b/>
          <w:bCs/>
          <w:i/>
          <w:iCs/>
          <w:kern w:val="0"/>
          <w14:ligatures w14:val="none"/>
        </w:rPr>
        <w:t>4</w:t>
      </w:r>
      <w:r w:rsidRPr="00DC100E">
        <w:rPr>
          <w:rFonts w:eastAsiaTheme="minorEastAsia" w:hint="eastAsia"/>
          <w:b/>
          <w:bCs/>
          <w:i/>
          <w:iCs/>
          <w:kern w:val="0"/>
          <w14:ligatures w14:val="none"/>
        </w:rPr>
        <w:t>.</w:t>
      </w:r>
      <w:r w:rsidRPr="00DC100E">
        <w:rPr>
          <w:rFonts w:eastAsia="Malgun Gothic" w:hint="eastAsia"/>
          <w:b/>
          <w:bCs/>
          <w:i/>
          <w:iCs/>
          <w:kern w:val="0"/>
          <w14:ligatures w14:val="none"/>
        </w:rPr>
        <w:t xml:space="preserve"> </w:t>
      </w:r>
      <w:r w:rsidRPr="00D72174">
        <w:rPr>
          <w:rFonts w:eastAsia="Malgun Gothic"/>
          <w:b/>
          <w:bCs/>
          <w:i/>
          <w:iCs/>
          <w:kern w:val="0"/>
          <w14:ligatures w14:val="none"/>
        </w:rPr>
        <w:t>Maintain a unified FG per band for Configuration 2, covering both Tx and Rx, rather than defining separate FGs.</w:t>
      </w:r>
    </w:p>
    <w:p w14:paraId="02B02CE4" w14:textId="77777777" w:rsidR="0037538E" w:rsidRPr="00DC100E" w:rsidRDefault="0037538E" w:rsidP="0037538E">
      <w:pPr>
        <w:rPr>
          <w:rFonts w:eastAsia="Malgun Gothic"/>
          <w:b/>
          <w:bCs/>
          <w:i/>
          <w:iCs/>
          <w:kern w:val="0"/>
          <w:lang w:val="en-GB"/>
          <w14:ligatures w14:val="none"/>
        </w:rPr>
      </w:pPr>
      <w:r w:rsidRPr="00DC100E">
        <w:rPr>
          <w:b/>
          <w:bCs/>
          <w:i/>
          <w:iCs/>
          <w:kern w:val="0"/>
          <w:lang w:eastAsia="en-US"/>
          <w14:ligatures w14:val="none"/>
        </w:rPr>
        <w:t xml:space="preserve">Proposal </w:t>
      </w:r>
      <w:r>
        <w:rPr>
          <w:rFonts w:eastAsiaTheme="minorEastAsia" w:hint="eastAsia"/>
          <w:b/>
          <w:bCs/>
          <w:i/>
          <w:iCs/>
          <w:kern w:val="0"/>
          <w14:ligatures w14:val="none"/>
        </w:rPr>
        <w:t>5</w:t>
      </w:r>
      <w:r w:rsidRPr="00DC100E">
        <w:rPr>
          <w:rFonts w:eastAsiaTheme="minorEastAsia" w:hint="eastAsia"/>
          <w:b/>
          <w:bCs/>
          <w:i/>
          <w:iCs/>
          <w:kern w:val="0"/>
          <w14:ligatures w14:val="none"/>
        </w:rPr>
        <w:t>.</w:t>
      </w:r>
      <w:r w:rsidRPr="00DC100E">
        <w:rPr>
          <w:rFonts w:eastAsia="Malgun Gothic" w:hint="eastAsia"/>
          <w:b/>
          <w:bCs/>
          <w:kern w:val="0"/>
          <w14:ligatures w14:val="none"/>
        </w:rPr>
        <w:t xml:space="preserve"> </w:t>
      </w:r>
      <w:r w:rsidRPr="00DC100E">
        <w:rPr>
          <w:rFonts w:eastAsia="Malgun Gothic" w:hint="eastAsia"/>
          <w:b/>
          <w:bCs/>
          <w:i/>
          <w:iCs/>
          <w:kern w:val="0"/>
          <w:lang w:val="en-GB"/>
          <w14:ligatures w14:val="none"/>
        </w:rPr>
        <w:t xml:space="preserve">Update 60-3 and 60-4 random access features to include </w:t>
      </w:r>
      <w:r w:rsidRPr="00DC100E">
        <w:rPr>
          <w:rFonts w:eastAsia="Malgun Gothic"/>
          <w:b/>
          <w:bCs/>
          <w:i/>
          <w:iCs/>
          <w:kern w:val="0"/>
          <w:lang w:val="en-GB"/>
          <w14:ligatures w14:val="none"/>
        </w:rPr>
        <w:t>CFRA initiated by PDCCH order</w:t>
      </w:r>
      <w:r w:rsidRPr="00DC100E">
        <w:rPr>
          <w:rFonts w:eastAsia="Malgun Gothic" w:hint="eastAsia"/>
          <w:b/>
          <w:bCs/>
          <w:i/>
          <w:iCs/>
          <w:kern w:val="0"/>
          <w:lang w:val="en-GB"/>
          <w14:ligatures w14:val="none"/>
        </w:rPr>
        <w:t xml:space="preserve"> and introduce new features, as in table in Annex A.</w:t>
      </w:r>
    </w:p>
    <w:p w14:paraId="3BB6C879" w14:textId="77777777" w:rsidR="0037538E" w:rsidRPr="00DC100E" w:rsidRDefault="0037538E" w:rsidP="0037538E">
      <w:pPr>
        <w:widowControl/>
        <w:wordWrap/>
        <w:overflowPunct w:val="0"/>
        <w:adjustRightInd w:val="0"/>
        <w:rPr>
          <w:rFonts w:eastAsia="Malgun Gothic"/>
          <w:b/>
          <w:bCs/>
          <w:i/>
          <w:iCs/>
          <w:kern w:val="0"/>
          <w:lang w:val="en-GB" w:eastAsia="ja-JP"/>
          <w14:ligatures w14:val="none"/>
        </w:rPr>
      </w:pPr>
      <w:r w:rsidRPr="00DC100E">
        <w:rPr>
          <w:rFonts w:eastAsia="Malgun Gothic"/>
          <w:b/>
          <w:bCs/>
          <w:i/>
          <w:iCs/>
          <w:kern w:val="0"/>
          <w:lang w:val="en-GB" w:eastAsia="ja-JP"/>
          <w14:ligatures w14:val="none"/>
        </w:rPr>
        <w:t xml:space="preserve">Proposal </w:t>
      </w:r>
      <w:r>
        <w:rPr>
          <w:rFonts w:eastAsia="Malgun Gothic" w:hint="eastAsia"/>
          <w:b/>
          <w:bCs/>
          <w:i/>
          <w:iCs/>
          <w:kern w:val="0"/>
          <w:lang w:val="en-GB"/>
          <w14:ligatures w14:val="none"/>
        </w:rPr>
        <w:t>6</w:t>
      </w:r>
      <w:r w:rsidRPr="00DC100E">
        <w:rPr>
          <w:rFonts w:eastAsia="Malgun Gothic" w:hint="eastAsia"/>
          <w:b/>
          <w:bCs/>
          <w:i/>
          <w:iCs/>
          <w:kern w:val="0"/>
          <w:lang w:val="en-GB"/>
          <w14:ligatures w14:val="none"/>
        </w:rPr>
        <w:t>.</w:t>
      </w:r>
      <w:r w:rsidRPr="00DC100E">
        <w:rPr>
          <w:rFonts w:eastAsia="Malgun Gothic"/>
          <w:b/>
          <w:bCs/>
          <w:i/>
          <w:iCs/>
          <w:kern w:val="0"/>
          <w:lang w:val="en-GB" w:eastAsia="ja-JP"/>
          <w14:ligatures w14:val="none"/>
        </w:rPr>
        <w:t xml:space="preserve"> Adopt </w:t>
      </w:r>
      <w:r>
        <w:rPr>
          <w:rFonts w:eastAsia="Malgun Gothic" w:hint="eastAsia"/>
          <w:b/>
          <w:bCs/>
          <w:i/>
          <w:iCs/>
          <w:kern w:val="0"/>
          <w:lang w:val="en-GB"/>
          <w14:ligatures w14:val="none"/>
        </w:rPr>
        <w:t>option 1 as the default requirement</w:t>
      </w:r>
      <w:r w:rsidRPr="00DC100E">
        <w:rPr>
          <w:rFonts w:eastAsia="Malgun Gothic"/>
          <w:b/>
          <w:bCs/>
          <w:i/>
          <w:iCs/>
          <w:kern w:val="0"/>
          <w14:ligatures w14:val="none"/>
        </w:rPr>
        <w:t xml:space="preserve">, </w:t>
      </w:r>
      <w:r w:rsidRPr="00DC100E">
        <w:rPr>
          <w:rFonts w:eastAsia="Malgun Gothic" w:hint="eastAsia"/>
          <w:b/>
          <w:bCs/>
          <w:i/>
          <w:iCs/>
          <w:kern w:val="0"/>
          <w14:ligatures w14:val="none"/>
        </w:rPr>
        <w:t>as in the table in</w:t>
      </w:r>
      <w:r w:rsidRPr="00DC100E">
        <w:rPr>
          <w:rFonts w:eastAsia="Malgun Gothic"/>
          <w:b/>
          <w:bCs/>
          <w:i/>
          <w:iCs/>
          <w:kern w:val="0"/>
          <w14:ligatures w14:val="none"/>
        </w:rPr>
        <w:t xml:space="preserve"> Annex </w:t>
      </w:r>
      <w:r w:rsidRPr="00DC100E">
        <w:rPr>
          <w:rFonts w:eastAsia="Malgun Gothic" w:hint="eastAsia"/>
          <w:b/>
          <w:bCs/>
          <w:i/>
          <w:iCs/>
          <w:kern w:val="0"/>
          <w14:ligatures w14:val="none"/>
        </w:rPr>
        <w:t>A</w:t>
      </w:r>
      <w:r>
        <w:rPr>
          <w:rFonts w:eastAsia="Malgun Gothic" w:hint="eastAsia"/>
          <w:b/>
          <w:bCs/>
          <w:i/>
          <w:iCs/>
          <w:kern w:val="0"/>
          <w:lang w:val="en-GB"/>
          <w14:ligatures w14:val="none"/>
        </w:rPr>
        <w:t>.</w:t>
      </w:r>
      <w:r w:rsidRPr="00DC100E">
        <w:rPr>
          <w:rFonts w:eastAsia="Malgun Gothic"/>
          <w:b/>
          <w:bCs/>
          <w:i/>
          <w:iCs/>
          <w:kern w:val="0"/>
          <w:lang w:val="en-GB" w:eastAsia="ja-JP"/>
          <w14:ligatures w14:val="none"/>
        </w:rPr>
        <w:t xml:space="preserve"> </w:t>
      </w:r>
    </w:p>
    <w:p w14:paraId="6E3592CA" w14:textId="77777777" w:rsidR="0037538E" w:rsidRPr="0037538E" w:rsidRDefault="0037538E" w:rsidP="0037538E">
      <w:pPr>
        <w:widowControl/>
        <w:tabs>
          <w:tab w:val="left" w:pos="1134"/>
        </w:tabs>
        <w:wordWrap/>
        <w:autoSpaceDE/>
        <w:autoSpaceDN/>
        <w:snapToGrid w:val="0"/>
        <w:jc w:val="both"/>
        <w:rPr>
          <w:rFonts w:eastAsiaTheme="minorEastAsia"/>
          <w:i/>
          <w:iCs/>
          <w:lang w:val="en-GB"/>
        </w:rPr>
      </w:pPr>
      <w:r w:rsidRPr="00DC100E">
        <w:rPr>
          <w:b/>
          <w:bCs/>
          <w:i/>
          <w:iCs/>
          <w:kern w:val="0"/>
          <w:lang w:eastAsia="en-US"/>
          <w14:ligatures w14:val="none"/>
        </w:rPr>
        <w:t xml:space="preserve">Proposal </w:t>
      </w:r>
      <w:r>
        <w:rPr>
          <w:rFonts w:eastAsiaTheme="minorEastAsia" w:hint="eastAsia"/>
          <w:b/>
          <w:bCs/>
          <w:i/>
          <w:iCs/>
          <w:kern w:val="0"/>
          <w14:ligatures w14:val="none"/>
        </w:rPr>
        <w:t>7</w:t>
      </w:r>
      <w:r w:rsidRPr="00DC100E">
        <w:rPr>
          <w:rFonts w:eastAsiaTheme="minorEastAsia" w:hint="eastAsia"/>
          <w:b/>
          <w:bCs/>
          <w:i/>
          <w:iCs/>
          <w:kern w:val="0"/>
          <w14:ligatures w14:val="none"/>
        </w:rPr>
        <w:t>.</w:t>
      </w:r>
      <w:r w:rsidRPr="00DC100E">
        <w:rPr>
          <w:rFonts w:eastAsia="Malgun Gothic" w:hint="eastAsia"/>
          <w:b/>
          <w:bCs/>
          <w:kern w:val="0"/>
          <w14:ligatures w14:val="none"/>
        </w:rPr>
        <w:t xml:space="preserve"> </w:t>
      </w:r>
      <w:r w:rsidRPr="0037538E">
        <w:rPr>
          <w:rFonts w:eastAsia="Malgun Gothic" w:hint="eastAsia"/>
          <w:b/>
          <w:bCs/>
          <w:i/>
          <w:iCs/>
          <w:kern w:val="0"/>
          <w14:ligatures w14:val="none"/>
        </w:rPr>
        <w:t>Update 60-9a to include PRS as a DL signals/channels.</w:t>
      </w:r>
    </w:p>
    <w:p w14:paraId="503476BF" w14:textId="77777777" w:rsidR="003804C1" w:rsidRDefault="003804C1" w:rsidP="00DC100E">
      <w:pPr>
        <w:widowControl/>
        <w:wordWrap/>
        <w:autoSpaceDE/>
        <w:autoSpaceDN/>
        <w:jc w:val="both"/>
        <w:rPr>
          <w:rFonts w:eastAsiaTheme="minorEastAsia"/>
          <w:color w:val="000000"/>
          <w:kern w:val="0"/>
          <w:shd w:val="clear" w:color="auto" w:fill="FFFFFF"/>
          <w:lang w:val="en-GB"/>
          <w14:ligatures w14:val="none"/>
        </w:rPr>
      </w:pPr>
    </w:p>
    <w:p w14:paraId="755A8691" w14:textId="2AC8DB1E" w:rsidR="0044753A" w:rsidRPr="00965252" w:rsidRDefault="0044753A" w:rsidP="0044753A">
      <w:pPr>
        <w:pStyle w:val="Heading1"/>
        <w:spacing w:after="160"/>
        <w:rPr>
          <w:lang w:eastAsia="en-US"/>
        </w:rPr>
      </w:pPr>
      <w:r>
        <w:rPr>
          <w:rFonts w:hint="eastAsia"/>
        </w:rPr>
        <w:t>Reference</w:t>
      </w:r>
    </w:p>
    <w:p w14:paraId="7E4D898C" w14:textId="7E05567F" w:rsidR="0044753A" w:rsidRPr="0044753A" w:rsidRDefault="0044753A" w:rsidP="0044753A">
      <w:pPr>
        <w:pStyle w:val="Reference"/>
        <w:keepLines w:val="0"/>
        <w:numPr>
          <w:ilvl w:val="0"/>
          <w:numId w:val="54"/>
        </w:numPr>
        <w:suppressAutoHyphens w:val="0"/>
        <w:overflowPunct/>
        <w:autoSpaceDE/>
        <w:autoSpaceDN w:val="0"/>
        <w:spacing w:before="0" w:after="120" w:line="252" w:lineRule="auto"/>
        <w:ind w:firstLineChars="0"/>
        <w:rPr>
          <w:rFonts w:eastAsia="Gulim" w:cs="Arial"/>
          <w:color w:val="000000" w:themeColor="text1"/>
        </w:rPr>
      </w:pPr>
      <w:r>
        <w:rPr>
          <w:rFonts w:eastAsia="Gulim" w:cs="Arial" w:hint="eastAsia"/>
          <w:color w:val="000000" w:themeColor="text1"/>
          <w:lang w:eastAsia="ko-KR"/>
        </w:rPr>
        <w:t xml:space="preserve">R1-2504658, </w:t>
      </w:r>
      <w:r>
        <w:rPr>
          <w:rFonts w:eastAsia="Gulim" w:cs="Arial"/>
          <w:color w:val="000000" w:themeColor="text1"/>
          <w:lang w:eastAsia="ko-KR"/>
        </w:rPr>
        <w:t>“</w:t>
      </w:r>
      <w:r>
        <w:rPr>
          <w:rFonts w:eastAsia="Gulim" w:cs="Arial" w:hint="eastAsia"/>
          <w:color w:val="000000" w:themeColor="text1"/>
          <w:lang w:eastAsia="ko-KR"/>
        </w:rPr>
        <w:t>Session Notes of AI 9.15.3</w:t>
      </w:r>
      <w:r>
        <w:rPr>
          <w:rFonts w:eastAsia="Gulim" w:cs="Arial"/>
          <w:color w:val="000000" w:themeColor="text1"/>
          <w:lang w:eastAsia="ko-KR"/>
        </w:rPr>
        <w:t>”</w:t>
      </w:r>
      <w:r w:rsidR="0037538E">
        <w:rPr>
          <w:rFonts w:eastAsia="Gulim" w:cs="Arial" w:hint="eastAsia"/>
          <w:color w:val="000000" w:themeColor="text1"/>
          <w:lang w:eastAsia="ko-KR"/>
        </w:rPr>
        <w:t>,</w:t>
      </w:r>
      <w:r>
        <w:rPr>
          <w:rFonts w:eastAsia="Gulim" w:cs="Arial" w:hint="eastAsia"/>
          <w:color w:val="000000" w:themeColor="text1"/>
          <w:lang w:eastAsia="ko-KR"/>
        </w:rPr>
        <w:t xml:space="preserve"> NTT DOCOMO, INC.</w:t>
      </w:r>
    </w:p>
    <w:p w14:paraId="285873B5" w14:textId="27DE9FA6" w:rsidR="0044753A" w:rsidRPr="0044753A" w:rsidRDefault="0044753A" w:rsidP="0044753A">
      <w:pPr>
        <w:pStyle w:val="Reference"/>
        <w:keepLines w:val="0"/>
        <w:numPr>
          <w:ilvl w:val="0"/>
          <w:numId w:val="54"/>
        </w:numPr>
        <w:suppressAutoHyphens w:val="0"/>
        <w:overflowPunct/>
        <w:autoSpaceDE/>
        <w:autoSpaceDN w:val="0"/>
        <w:spacing w:before="0" w:after="120" w:line="252" w:lineRule="auto"/>
        <w:ind w:firstLineChars="0"/>
        <w:rPr>
          <w:rFonts w:eastAsia="Gulim" w:cs="Arial"/>
          <w:color w:val="000000" w:themeColor="text1"/>
        </w:rPr>
      </w:pPr>
      <w:r>
        <w:rPr>
          <w:rFonts w:eastAsia="Gulim" w:cs="Arial" w:hint="eastAsia"/>
          <w:color w:val="000000" w:themeColor="text1"/>
          <w:lang w:eastAsia="ko-KR"/>
        </w:rPr>
        <w:t xml:space="preserve">R1-2504673, </w:t>
      </w:r>
      <w:r>
        <w:rPr>
          <w:rFonts w:eastAsia="Gulim" w:cs="Arial"/>
          <w:color w:val="000000" w:themeColor="text1"/>
          <w:lang w:eastAsia="ko-KR"/>
        </w:rPr>
        <w:t>“</w:t>
      </w:r>
      <w:r>
        <w:rPr>
          <w:rFonts w:eastAsia="Gulim" w:cs="Arial" w:hint="eastAsia"/>
          <w:color w:val="000000" w:themeColor="text1"/>
          <w:lang w:eastAsia="ko-KR"/>
        </w:rPr>
        <w:t>Updated RAN1 UE features list for Rel-19 after RAN1 #121</w:t>
      </w:r>
      <w:r>
        <w:rPr>
          <w:rFonts w:eastAsia="Gulim" w:cs="Arial"/>
          <w:color w:val="000000" w:themeColor="text1"/>
          <w:lang w:eastAsia="ko-KR"/>
        </w:rPr>
        <w:t>”</w:t>
      </w:r>
      <w:r>
        <w:rPr>
          <w:rFonts w:eastAsia="Gulim" w:cs="Arial" w:hint="eastAsia"/>
          <w:color w:val="000000" w:themeColor="text1"/>
          <w:lang w:eastAsia="ko-KR"/>
        </w:rPr>
        <w:t>, AT&amp;T, NTT DOCOMO, INC.</w:t>
      </w:r>
    </w:p>
    <w:p w14:paraId="36339EA9" w14:textId="77777777" w:rsidR="0044753A" w:rsidRPr="0044753A" w:rsidRDefault="0044753A" w:rsidP="00DC100E">
      <w:pPr>
        <w:widowControl/>
        <w:wordWrap/>
        <w:autoSpaceDE/>
        <w:autoSpaceDN/>
        <w:jc w:val="both"/>
        <w:rPr>
          <w:rFonts w:eastAsiaTheme="minorEastAsia"/>
          <w:color w:val="000000"/>
          <w:kern w:val="0"/>
          <w:shd w:val="clear" w:color="auto" w:fill="FFFFFF"/>
          <w:lang w:val="en-GB"/>
          <w14:ligatures w14:val="none"/>
        </w:rPr>
      </w:pPr>
    </w:p>
    <w:p w14:paraId="6125C9D3" w14:textId="01BC8E94" w:rsidR="003804C1" w:rsidRDefault="003804C1" w:rsidP="00DC100E">
      <w:pPr>
        <w:pStyle w:val="Heading1"/>
        <w:spacing w:after="160"/>
      </w:pPr>
      <w:r w:rsidRPr="00430C60">
        <w:t>Annex</w:t>
      </w:r>
      <w:r w:rsidRPr="00430C60">
        <w:rPr>
          <w:rFonts w:hint="eastAsia"/>
        </w:rPr>
        <w:t xml:space="preserve"> A. Update for UE features for evolution of NR duplex operation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477"/>
        <w:gridCol w:w="3204"/>
        <w:gridCol w:w="3211"/>
        <w:gridCol w:w="528"/>
        <w:gridCol w:w="577"/>
        <w:gridCol w:w="467"/>
        <w:gridCol w:w="3194"/>
        <w:gridCol w:w="618"/>
        <w:gridCol w:w="587"/>
        <w:gridCol w:w="467"/>
        <w:gridCol w:w="1498"/>
        <w:gridCol w:w="1733"/>
        <w:gridCol w:w="3190"/>
      </w:tblGrid>
      <w:tr w:rsidR="0037538E" w:rsidRPr="0037538E" w14:paraId="2D3C9FB2" w14:textId="77777777" w:rsidTr="000D169A">
        <w:trPr>
          <w:trHeight w:val="20"/>
        </w:trPr>
        <w:tc>
          <w:tcPr>
            <w:tcW w:w="0" w:type="auto"/>
            <w:tcBorders>
              <w:top w:val="single" w:sz="4" w:space="0" w:color="auto"/>
              <w:left w:val="single" w:sz="4" w:space="0" w:color="auto"/>
              <w:bottom w:val="single" w:sz="4" w:space="0" w:color="auto"/>
              <w:right w:val="single" w:sz="4" w:space="0" w:color="auto"/>
            </w:tcBorders>
            <w:hideMark/>
          </w:tcPr>
          <w:p w14:paraId="125C4B10"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60</w:t>
            </w:r>
            <w:r w:rsidRPr="0037538E">
              <w:rPr>
                <w:rFonts w:ascii="Arial" w:eastAsia="SimSun" w:hAnsi="Arial" w:cs="Arial"/>
                <w:color w:val="000000"/>
                <w:kern w:val="0"/>
                <w:sz w:val="18"/>
                <w:szCs w:val="18"/>
                <w:lang w:val="en-GB" w:eastAsia="ja-JP"/>
                <w14:ligatures w14:val="none"/>
              </w:rPr>
              <w:t xml:space="preserve">. </w:t>
            </w:r>
            <w:proofErr w:type="spellStart"/>
            <w:r w:rsidRPr="0037538E">
              <w:rPr>
                <w:rFonts w:ascii="Arial" w:eastAsia="SimSun" w:hAnsi="Arial" w:cs="Arial"/>
                <w:color w:val="000000"/>
                <w:kern w:val="0"/>
                <w:sz w:val="18"/>
                <w:szCs w:val="18"/>
                <w:lang w:val="en-GB" w:eastAsia="ja-JP"/>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9B86120"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60-1</w:t>
            </w:r>
          </w:p>
        </w:tc>
        <w:tc>
          <w:tcPr>
            <w:tcW w:w="0" w:type="auto"/>
            <w:tcBorders>
              <w:top w:val="single" w:sz="4" w:space="0" w:color="auto"/>
              <w:left w:val="single" w:sz="4" w:space="0" w:color="auto"/>
              <w:bottom w:val="single" w:sz="4" w:space="0" w:color="auto"/>
              <w:right w:val="single" w:sz="4" w:space="0" w:color="auto"/>
            </w:tcBorders>
          </w:tcPr>
          <w:p w14:paraId="3173114C"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zh-CN"/>
                <w14:ligatures w14:val="none"/>
              </w:rPr>
            </w:pPr>
            <w:r w:rsidRPr="0037538E">
              <w:rPr>
                <w:rFonts w:ascii="Arial" w:eastAsia="SimSun" w:hAnsi="Arial" w:cs="Arial"/>
                <w:color w:val="000000"/>
                <w:kern w:val="0"/>
                <w:sz w:val="18"/>
                <w:szCs w:val="18"/>
                <w:lang w:val="en-GB" w:eastAsia="zh-CN"/>
                <w14:ligatures w14:val="none"/>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66B5013"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color w:val="000000"/>
                <w:kern w:val="0"/>
                <w:sz w:val="18"/>
                <w:szCs w:val="18"/>
                <w:lang w:val="en-GB" w:eastAsia="ja-JP"/>
                <w14:ligatures w14:val="none"/>
              </w:rPr>
              <w:t xml:space="preserve">1. Support of cell-common configuration of time and frequency location of SBFD </w:t>
            </w:r>
            <w:proofErr w:type="spellStart"/>
            <w:r w:rsidRPr="0037538E">
              <w:rPr>
                <w:rFonts w:ascii="Arial" w:eastAsia="MS Gothic" w:hAnsi="Arial" w:cs="Arial"/>
                <w:color w:val="000000"/>
                <w:kern w:val="0"/>
                <w:sz w:val="18"/>
                <w:szCs w:val="18"/>
                <w:lang w:val="en-GB" w:eastAsia="ja-JP"/>
                <w14:ligatures w14:val="none"/>
              </w:rPr>
              <w:t>subbands</w:t>
            </w:r>
            <w:proofErr w:type="spellEnd"/>
          </w:p>
          <w:p w14:paraId="7DEBBCF8"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highlight w:val="yellow"/>
                <w:lang w:val="en-GB" w:eastAsia="ja-JP"/>
                <w14:ligatures w14:val="none"/>
              </w:rPr>
            </w:pPr>
            <w:r w:rsidRPr="0037538E">
              <w:rPr>
                <w:rFonts w:ascii="Arial" w:eastAsia="MS Gothic" w:hAnsi="Arial" w:cs="Arial"/>
                <w:color w:val="000000"/>
                <w:kern w:val="0"/>
                <w:sz w:val="18"/>
                <w:szCs w:val="18"/>
                <w:lang w:val="en-GB" w:eastAsia="ja-JP"/>
                <w14:ligatures w14:val="none"/>
              </w:rPr>
              <w:t xml:space="preserve">2. Support of UL transmission in one UL </w:t>
            </w:r>
            <w:proofErr w:type="spellStart"/>
            <w:r w:rsidRPr="0037538E">
              <w:rPr>
                <w:rFonts w:ascii="Arial" w:eastAsia="MS Gothic" w:hAnsi="Arial" w:cs="Arial"/>
                <w:color w:val="000000"/>
                <w:kern w:val="0"/>
                <w:sz w:val="18"/>
                <w:szCs w:val="18"/>
                <w:lang w:val="en-GB" w:eastAsia="ja-JP"/>
                <w14:ligatures w14:val="none"/>
              </w:rPr>
              <w:t>subband</w:t>
            </w:r>
            <w:proofErr w:type="spellEnd"/>
            <w:r w:rsidRPr="0037538E">
              <w:rPr>
                <w:rFonts w:ascii="Arial" w:eastAsia="MS Gothic" w:hAnsi="Arial" w:cs="Arial"/>
                <w:color w:val="000000"/>
                <w:kern w:val="0"/>
                <w:sz w:val="18"/>
                <w:szCs w:val="18"/>
                <w:lang w:val="en-GB" w:eastAsia="ja-JP"/>
                <w14:ligatures w14:val="none"/>
              </w:rPr>
              <w:t xml:space="preserve"> and DL reception in one</w:t>
            </w:r>
            <w:r w:rsidRPr="0037538E">
              <w:rPr>
                <w:rFonts w:ascii="Arial" w:eastAsia="MS Gothic" w:hAnsi="Arial" w:cs="Arial"/>
                <w:strike/>
                <w:color w:val="EE0000"/>
                <w:kern w:val="0"/>
                <w:sz w:val="18"/>
                <w:szCs w:val="18"/>
                <w:highlight w:val="yellow"/>
                <w:lang w:val="en-GB" w:eastAsia="ja-JP"/>
                <w14:ligatures w14:val="none"/>
              </w:rPr>
              <w:t>[/two]</w:t>
            </w:r>
            <w:r w:rsidRPr="0037538E">
              <w:rPr>
                <w:rFonts w:ascii="Arial" w:eastAsia="MS Gothic" w:hAnsi="Arial" w:cs="Arial"/>
                <w:color w:val="000000"/>
                <w:kern w:val="0"/>
                <w:sz w:val="18"/>
                <w:szCs w:val="18"/>
                <w:lang w:val="en-GB" w:eastAsia="ja-JP"/>
                <w14:ligatures w14:val="none"/>
              </w:rPr>
              <w:t xml:space="preserve"> DL </w:t>
            </w:r>
            <w:proofErr w:type="spellStart"/>
            <w:r w:rsidRPr="0037538E">
              <w:rPr>
                <w:rFonts w:ascii="Arial" w:eastAsia="MS Gothic" w:hAnsi="Arial" w:cs="Arial"/>
                <w:color w:val="000000"/>
                <w:kern w:val="0"/>
                <w:sz w:val="18"/>
                <w:szCs w:val="18"/>
                <w:lang w:val="en-GB" w:eastAsia="ja-JP"/>
                <w14:ligatures w14:val="none"/>
              </w:rPr>
              <w:t>subband</w:t>
            </w:r>
            <w:proofErr w:type="spellEnd"/>
            <w:r w:rsidRPr="0037538E">
              <w:rPr>
                <w:rFonts w:ascii="Arial" w:eastAsia="MS Gothic" w:hAnsi="Arial" w:cs="Arial"/>
                <w:color w:val="000000"/>
                <w:kern w:val="0"/>
                <w:sz w:val="18"/>
                <w:szCs w:val="18"/>
                <w:lang w:val="en-GB" w:eastAsia="ja-JP"/>
                <w14:ligatures w14:val="none"/>
              </w:rPr>
              <w:t xml:space="preserve"> in SBFD symbols</w:t>
            </w:r>
          </w:p>
          <w:p w14:paraId="57BD6EA7"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color w:val="000000"/>
                <w:kern w:val="0"/>
                <w:sz w:val="18"/>
                <w:szCs w:val="18"/>
                <w:lang w:val="en-GB" w:eastAsia="ja-JP"/>
                <w14:ligatures w14:val="none"/>
              </w:rPr>
              <w:t>3. Support of link direction determination based on configured/scheduled transmissions/receptions and collision handling</w:t>
            </w:r>
          </w:p>
          <w:p w14:paraId="194AE08D"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color w:val="000000"/>
                <w:kern w:val="0"/>
                <w:sz w:val="18"/>
                <w:szCs w:val="18"/>
                <w:lang w:val="en-GB" w:eastAsia="ja-JP"/>
                <w14:ligatures w14:val="none"/>
              </w:rPr>
              <w:t>4. Support of UL transmissions or DL receptions across SBFD symbols and non-SBFD symbols in different slots, where the transmissions or receptions are restricted to SBFD symbols or non-SBFD symbols (Configuration 1)</w:t>
            </w:r>
          </w:p>
          <w:p w14:paraId="68953991"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color w:val="000000"/>
                <w:kern w:val="0"/>
                <w:sz w:val="18"/>
                <w:szCs w:val="18"/>
                <w:lang w:val="en-GB" w:eastAsia="ja-JP"/>
                <w14:ligatures w14:val="none"/>
              </w:rPr>
              <w:t>5. Support of separate CSI reports for SBFD and non-SBFD symbols</w:t>
            </w:r>
          </w:p>
          <w:p w14:paraId="3FCE604B"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hint="eastAsia"/>
                <w:color w:val="000000"/>
                <w:kern w:val="0"/>
                <w:sz w:val="18"/>
                <w:szCs w:val="18"/>
                <w:lang w:val="en-GB" w:eastAsia="ja-JP"/>
                <w14:ligatures w14:val="none"/>
              </w:rPr>
              <w:t xml:space="preserve">6. </w:t>
            </w:r>
            <w:r w:rsidRPr="0037538E">
              <w:rPr>
                <w:rFonts w:ascii="Arial" w:eastAsia="MS Gothic" w:hAnsi="Arial" w:cs="Arial"/>
                <w:color w:val="000000"/>
                <w:kern w:val="0"/>
                <w:sz w:val="18"/>
                <w:szCs w:val="18"/>
                <w:lang w:val="en-GB" w:eastAsia="ja-JP"/>
                <w14:ligatures w14:val="none"/>
              </w:rPr>
              <w:t>Support of separate PUCCH frequency resource configuration in SBFD symbols and non-SBFD symbols</w:t>
            </w:r>
          </w:p>
          <w:p w14:paraId="6B50F74F"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hint="eastAsia"/>
                <w:color w:val="000000"/>
                <w:kern w:val="0"/>
                <w:sz w:val="18"/>
                <w:szCs w:val="18"/>
                <w:lang w:val="en-GB" w:eastAsia="ja-JP"/>
                <w14:ligatures w14:val="none"/>
              </w:rPr>
              <w:t xml:space="preserve">7. </w:t>
            </w:r>
            <w:r w:rsidRPr="0037538E">
              <w:rPr>
                <w:rFonts w:ascii="Arial" w:eastAsia="MS Gothic" w:hAnsi="Arial" w:cs="Arial"/>
                <w:color w:val="000000"/>
                <w:kern w:val="0"/>
                <w:sz w:val="18"/>
                <w:szCs w:val="18"/>
                <w:lang w:val="en-GB" w:eastAsia="ja-JP"/>
                <w14:ligatures w14:val="none"/>
              </w:rPr>
              <w:t>Support of separate UL power control parameters based on unified TCI framework in SBFD symbols and non-SBFD symbols</w:t>
            </w:r>
          </w:p>
          <w:p w14:paraId="1C2C7847"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hint="eastAsia"/>
                <w:color w:val="000000"/>
                <w:kern w:val="0"/>
                <w:sz w:val="18"/>
                <w:szCs w:val="18"/>
                <w:lang w:val="en-GB" w:eastAsia="ja-JP"/>
                <w14:ligatures w14:val="none"/>
              </w:rPr>
              <w:t xml:space="preserve">8. </w:t>
            </w:r>
            <w:r w:rsidRPr="0037538E">
              <w:rPr>
                <w:rFonts w:ascii="Arial" w:eastAsia="MS Gothic" w:hAnsi="Arial" w:cs="Arial"/>
                <w:color w:val="000000"/>
                <w:kern w:val="0"/>
                <w:sz w:val="18"/>
                <w:szCs w:val="18"/>
                <w:lang w:val="en-GB" w:eastAsia="ja-JP"/>
                <w14:ligatures w14:val="none"/>
              </w:rPr>
              <w:t>Support of separate PUSCH frequency hopping offset in SBFD symbols and non-SBFD symbols</w:t>
            </w:r>
          </w:p>
          <w:p w14:paraId="710F08E4"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hint="eastAsia"/>
                <w:color w:val="000000"/>
                <w:kern w:val="0"/>
                <w:sz w:val="18"/>
                <w:szCs w:val="18"/>
                <w:lang w:val="en-GB" w:eastAsia="ja-JP"/>
                <w14:ligatures w14:val="none"/>
              </w:rPr>
              <w:t xml:space="preserve">9. </w:t>
            </w:r>
            <w:r w:rsidRPr="0037538E">
              <w:rPr>
                <w:rFonts w:ascii="Arial" w:eastAsia="MS Gothic" w:hAnsi="Arial" w:cs="Arial"/>
                <w:color w:val="000000"/>
                <w:kern w:val="0"/>
                <w:sz w:val="18"/>
                <w:szCs w:val="18"/>
                <w:lang w:val="en-GB" w:eastAsia="ja-JP"/>
                <w14:ligatures w14:val="none"/>
              </w:rPr>
              <w:t>Support of separate SRS resource set configuration in SBFD symbols and non-SBFD symbols</w:t>
            </w:r>
          </w:p>
          <w:p w14:paraId="68D50F82"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p>
          <w:p w14:paraId="50C0D1A8"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color w:val="000000"/>
                <w:kern w:val="0"/>
                <w:sz w:val="18"/>
                <w:szCs w:val="18"/>
                <w:highlight w:val="yellow"/>
                <w:lang w:val="en-GB" w:eastAsia="ja-JP"/>
                <w14:ligatures w14:val="none"/>
              </w:rPr>
              <w:lastRenderedPageBreak/>
              <w:t xml:space="preserve">FFS: Whether to include two DL </w:t>
            </w:r>
            <w:proofErr w:type="spellStart"/>
            <w:r w:rsidRPr="0037538E">
              <w:rPr>
                <w:rFonts w:ascii="Arial" w:eastAsia="MS Gothic" w:hAnsi="Arial" w:cs="Arial"/>
                <w:color w:val="000000"/>
                <w:kern w:val="0"/>
                <w:sz w:val="18"/>
                <w:szCs w:val="18"/>
                <w:highlight w:val="yellow"/>
                <w:lang w:val="en-GB" w:eastAsia="ja-JP"/>
                <w14:ligatures w14:val="none"/>
              </w:rPr>
              <w:t>subband</w:t>
            </w:r>
            <w:proofErr w:type="spellEnd"/>
            <w:r w:rsidRPr="0037538E">
              <w:rPr>
                <w:rFonts w:ascii="Arial" w:eastAsia="MS Gothic" w:hAnsi="Arial" w:cs="Arial"/>
                <w:color w:val="000000"/>
                <w:kern w:val="0"/>
                <w:sz w:val="18"/>
                <w:szCs w:val="18"/>
                <w:highlight w:val="yellow"/>
                <w:lang w:val="en-GB" w:eastAsia="ja-JP"/>
                <w14:ligatures w14:val="none"/>
              </w:rPr>
              <w:t xml:space="preserve"> support in component 2</w:t>
            </w:r>
          </w:p>
          <w:p w14:paraId="1037F54C" w14:textId="77777777" w:rsidR="0037538E" w:rsidRPr="0037538E" w:rsidRDefault="0037538E" w:rsidP="000D169A">
            <w:pPr>
              <w:widowControl/>
              <w:wordWrap/>
              <w:autoSpaceDE/>
              <w:autoSpaceDN/>
              <w:spacing w:after="0"/>
              <w:rPr>
                <w:rFonts w:ascii="Arial" w:eastAsia="MS Gothic" w:hAnsi="Arial" w:cs="Arial"/>
                <w:color w:val="000000"/>
                <w:kern w:val="0"/>
                <w:sz w:val="18"/>
                <w:szCs w:val="18"/>
                <w:lang w:val="en-GB" w:eastAsia="ja-JP"/>
                <w14:ligatures w14:val="none"/>
              </w:rPr>
            </w:pPr>
            <w:r w:rsidRPr="0037538E">
              <w:rPr>
                <w:rFonts w:ascii="Arial" w:eastAsia="MS Gothic" w:hAnsi="Arial" w:cs="Arial"/>
                <w:color w:val="000000"/>
                <w:kern w:val="0"/>
                <w:sz w:val="18"/>
                <w:szCs w:val="18"/>
                <w:highlight w:val="yellow"/>
                <w:lang w:val="en-GB" w:eastAsia="ja-JP"/>
                <w14:ligatures w14:val="none"/>
              </w:rPr>
              <w:t xml:space="preserve">FFS: </w:t>
            </w:r>
            <w:proofErr w:type="gramStart"/>
            <w:r w:rsidRPr="0037538E">
              <w:rPr>
                <w:rFonts w:ascii="Arial" w:eastAsia="MS Gothic" w:hAnsi="Arial" w:cs="Arial"/>
                <w:color w:val="000000"/>
                <w:kern w:val="0"/>
                <w:sz w:val="18"/>
                <w:szCs w:val="18"/>
                <w:highlight w:val="yellow"/>
                <w:lang w:val="en-GB" w:eastAsia="ja-JP"/>
                <w14:ligatures w14:val="none"/>
              </w:rPr>
              <w:t>other</w:t>
            </w:r>
            <w:proofErr w:type="gramEnd"/>
            <w:r w:rsidRPr="0037538E">
              <w:rPr>
                <w:rFonts w:ascii="Arial" w:eastAsia="MS Gothic" w:hAnsi="Arial" w:cs="Arial"/>
                <w:color w:val="000000"/>
                <w:kern w:val="0"/>
                <w:sz w:val="18"/>
                <w:szCs w:val="18"/>
                <w:highlight w:val="yellow"/>
                <w:lang w:val="en-GB" w:eastAsia="ja-JP"/>
                <w14:ligatures w14:val="none"/>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4DCA213A"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5E6985E2"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11422AD0"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32711CC5"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eastAsia="zh-CN"/>
                <w14:ligatures w14:val="none"/>
              </w:rPr>
            </w:pPr>
            <w:r w:rsidRPr="0037538E">
              <w:rPr>
                <w:rFonts w:ascii="Arial" w:eastAsia="SimSun" w:hAnsi="Arial" w:cs="Arial"/>
                <w:color w:val="000000"/>
                <w:kern w:val="0"/>
                <w:sz w:val="18"/>
                <w:szCs w:val="18"/>
                <w:lang w:eastAsia="zh-CN"/>
                <w14:ligatures w14:val="none"/>
              </w:rPr>
              <w:t xml:space="preserve">Basic feature for SBFD-aware UE TX/RX/ measurement </w:t>
            </w:r>
            <w:proofErr w:type="spellStart"/>
            <w:r w:rsidRPr="0037538E">
              <w:rPr>
                <w:rFonts w:ascii="Arial" w:eastAsia="SimSun" w:hAnsi="Arial" w:cs="Arial"/>
                <w:color w:val="000000"/>
                <w:kern w:val="0"/>
                <w:sz w:val="18"/>
                <w:szCs w:val="18"/>
                <w:lang w:eastAsia="zh-CN"/>
                <w14:ligatures w14:val="none"/>
              </w:rPr>
              <w:t>behaviour</w:t>
            </w:r>
            <w:proofErr w:type="spellEnd"/>
            <w:r w:rsidRPr="0037538E">
              <w:rPr>
                <w:rFonts w:ascii="Arial" w:eastAsia="SimSun" w:hAnsi="Arial" w:cs="Arial"/>
                <w:color w:val="000000"/>
                <w:kern w:val="0"/>
                <w:sz w:val="18"/>
                <w:szCs w:val="18"/>
                <w:lang w:eastAsia="zh-CN"/>
                <w14:ligatures w14:val="none"/>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386975AD"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Per band</w:t>
            </w:r>
          </w:p>
        </w:tc>
        <w:tc>
          <w:tcPr>
            <w:tcW w:w="0" w:type="auto"/>
            <w:tcBorders>
              <w:top w:val="single" w:sz="4" w:space="0" w:color="auto"/>
              <w:left w:val="single" w:sz="4" w:space="0" w:color="auto"/>
              <w:bottom w:val="single" w:sz="4" w:space="0" w:color="auto"/>
              <w:right w:val="single" w:sz="4" w:space="0" w:color="auto"/>
            </w:tcBorders>
          </w:tcPr>
          <w:p w14:paraId="40D44BF5"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tcPr>
          <w:p w14:paraId="2B72D53D"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highlight w:val="yellow"/>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6F6B59D4"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461FD99"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Component 7 applies only to UEs supporting FG 23-1-1h</w:t>
            </w:r>
          </w:p>
          <w:p w14:paraId="3E4A997E"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p w14:paraId="4EEF587B"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 xml:space="preserve">Note: Component 9 is only applicable for SRS resource sets with usage </w:t>
            </w:r>
            <w:r w:rsidRPr="0037538E">
              <w:rPr>
                <w:rFonts w:ascii="Arial" w:eastAsia="MS Mincho" w:hAnsi="Arial" w:cs="Arial" w:hint="eastAsia"/>
                <w:i/>
                <w:iCs/>
                <w:color w:val="000000"/>
                <w:kern w:val="0"/>
                <w:sz w:val="18"/>
                <w:szCs w:val="18"/>
                <w:lang w:val="en-GB" w:eastAsia="ja-JP"/>
                <w14:ligatures w14:val="none"/>
              </w:rPr>
              <w:t>codebook</w:t>
            </w:r>
            <w:r w:rsidRPr="0037538E">
              <w:rPr>
                <w:rFonts w:ascii="Arial" w:eastAsia="MS Mincho" w:hAnsi="Arial" w:cs="Arial" w:hint="eastAsia"/>
                <w:color w:val="000000"/>
                <w:kern w:val="0"/>
                <w:sz w:val="18"/>
                <w:szCs w:val="18"/>
                <w:lang w:val="en-GB" w:eastAsia="ja-JP"/>
                <w14:ligatures w14:val="none"/>
              </w:rPr>
              <w:t xml:space="preserve">, </w:t>
            </w:r>
            <w:proofErr w:type="spellStart"/>
            <w:r w:rsidRPr="0037538E">
              <w:rPr>
                <w:rFonts w:ascii="Arial" w:eastAsia="MS Mincho" w:hAnsi="Arial" w:cs="Arial" w:hint="eastAsia"/>
                <w:i/>
                <w:iCs/>
                <w:color w:val="000000"/>
                <w:kern w:val="0"/>
                <w:sz w:val="18"/>
                <w:szCs w:val="18"/>
                <w:lang w:val="en-GB" w:eastAsia="ja-JP"/>
                <w14:ligatures w14:val="none"/>
              </w:rPr>
              <w:t>nonCodebook</w:t>
            </w:r>
            <w:proofErr w:type="spellEnd"/>
            <w:r w:rsidRPr="0037538E">
              <w:rPr>
                <w:rFonts w:ascii="Arial" w:eastAsia="MS Mincho" w:hAnsi="Arial" w:cs="Arial" w:hint="eastAsia"/>
                <w:color w:val="000000"/>
                <w:kern w:val="0"/>
                <w:sz w:val="18"/>
                <w:szCs w:val="18"/>
                <w:lang w:val="en-GB" w:eastAsia="ja-JP"/>
                <w14:ligatures w14:val="none"/>
              </w:rPr>
              <w:t xml:space="preserve"> and </w:t>
            </w:r>
            <w:proofErr w:type="spellStart"/>
            <w:r w:rsidRPr="0037538E">
              <w:rPr>
                <w:rFonts w:ascii="Arial" w:eastAsia="MS Mincho" w:hAnsi="Arial" w:cs="Arial" w:hint="eastAsia"/>
                <w:i/>
                <w:iCs/>
                <w:color w:val="000000"/>
                <w:kern w:val="0"/>
                <w:sz w:val="18"/>
                <w:szCs w:val="18"/>
                <w:lang w:val="en-GB" w:eastAsia="ja-JP"/>
                <w14:ligatures w14:val="none"/>
              </w:rPr>
              <w:t>beamManagement</w:t>
            </w:r>
            <w:proofErr w:type="spellEnd"/>
          </w:p>
          <w:p w14:paraId="4F223B21"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p w14:paraId="6F432FA9"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en-US"/>
                <w14:ligatures w14:val="none"/>
              </w:rPr>
            </w:pPr>
          </w:p>
        </w:tc>
        <w:tc>
          <w:tcPr>
            <w:tcW w:w="0" w:type="auto"/>
            <w:tcBorders>
              <w:top w:val="single" w:sz="4" w:space="0" w:color="auto"/>
              <w:left w:val="single" w:sz="4" w:space="0" w:color="auto"/>
              <w:bottom w:val="single" w:sz="4" w:space="0" w:color="auto"/>
              <w:right w:val="single" w:sz="4" w:space="0" w:color="auto"/>
            </w:tcBorders>
          </w:tcPr>
          <w:p w14:paraId="7F885BF4"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ja-JP"/>
                <w14:ligatures w14:val="none"/>
              </w:rPr>
            </w:pPr>
            <w:r w:rsidRPr="0037538E">
              <w:rPr>
                <w:rFonts w:ascii="Arial" w:eastAsia="SimSun" w:hAnsi="Arial" w:cs="Arial"/>
                <w:color w:val="000000"/>
                <w:kern w:val="0"/>
                <w:sz w:val="18"/>
                <w:szCs w:val="18"/>
                <w:lang w:val="en-GB" w:eastAsia="ja-JP"/>
                <w14:ligatures w14:val="none"/>
              </w:rPr>
              <w:t>Optional with capability signalling</w:t>
            </w:r>
          </w:p>
        </w:tc>
      </w:tr>
      <w:tr w:rsidR="00501D6D" w:rsidRPr="0037538E" w14:paraId="2012F618" w14:textId="77777777" w:rsidTr="000D169A">
        <w:trPr>
          <w:trHeight w:val="20"/>
        </w:trPr>
        <w:tc>
          <w:tcPr>
            <w:tcW w:w="0" w:type="auto"/>
            <w:tcBorders>
              <w:top w:val="single" w:sz="4" w:space="0" w:color="auto"/>
              <w:left w:val="single" w:sz="4" w:space="0" w:color="auto"/>
              <w:bottom w:val="single" w:sz="4" w:space="0" w:color="auto"/>
              <w:right w:val="single" w:sz="4" w:space="0" w:color="auto"/>
            </w:tcBorders>
          </w:tcPr>
          <w:p w14:paraId="098D27A0" w14:textId="52FB50ED"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501D6D">
              <w:rPr>
                <w:rFonts w:ascii="Arial" w:eastAsia="MS Mincho" w:hAnsi="Arial" w:cs="Arial"/>
                <w:color w:val="000000"/>
                <w:kern w:val="0"/>
                <w:sz w:val="18"/>
                <w:szCs w:val="18"/>
                <w:lang w:val="en-GB" w:eastAsia="ja-JP"/>
                <w14:ligatures w14:val="none"/>
              </w:rPr>
              <w:t xml:space="preserve">60. </w:t>
            </w:r>
            <w:proofErr w:type="spellStart"/>
            <w:r w:rsidRPr="00501D6D">
              <w:rPr>
                <w:rFonts w:ascii="Arial" w:eastAsia="MS Mincho" w:hAnsi="Arial" w:cs="Arial"/>
                <w:color w:val="000000"/>
                <w:kern w:val="0"/>
                <w:sz w:val="18"/>
                <w:szCs w:val="18"/>
                <w:lang w:val="en-GB" w:eastAsia="ja-JP"/>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735D023" w14:textId="0E5C810C"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501D6D">
              <w:rPr>
                <w:rFonts w:ascii="Arial" w:eastAsia="MS Mincho" w:hAnsi="Arial" w:cs="Arial"/>
                <w:color w:val="000000"/>
                <w:kern w:val="0"/>
                <w:sz w:val="18"/>
                <w:szCs w:val="18"/>
                <w:lang w:val="en-GB" w:eastAsia="ja-JP"/>
                <w14:ligatures w14:val="none"/>
              </w:rPr>
              <w:t>60-3</w:t>
            </w:r>
          </w:p>
        </w:tc>
        <w:tc>
          <w:tcPr>
            <w:tcW w:w="0" w:type="auto"/>
            <w:tcBorders>
              <w:top w:val="single" w:sz="4" w:space="0" w:color="auto"/>
              <w:left w:val="single" w:sz="4" w:space="0" w:color="auto"/>
              <w:bottom w:val="single" w:sz="4" w:space="0" w:color="auto"/>
              <w:right w:val="single" w:sz="4" w:space="0" w:color="auto"/>
            </w:tcBorders>
          </w:tcPr>
          <w:p w14:paraId="367E8C3B" w14:textId="0DCF60E2" w:rsidR="00501D6D" w:rsidRPr="00501D6D"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501D6D">
              <w:rPr>
                <w:rFonts w:ascii="Arial" w:eastAsia="MS Mincho" w:hAnsi="Arial" w:cs="Arial"/>
                <w:color w:val="000000"/>
                <w:kern w:val="0"/>
                <w:sz w:val="18"/>
                <w:szCs w:val="18"/>
                <w:lang w:val="en-GB" w:eastAsia="ja-JP"/>
                <w14:ligatures w14:val="none"/>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6CFBA022" w14:textId="77777777" w:rsidR="00501D6D" w:rsidRDefault="00501D6D" w:rsidP="000D169A">
            <w:pPr>
              <w:widowControl/>
              <w:wordWrap/>
              <w:autoSpaceDE/>
              <w:autoSpaceDN/>
              <w:spacing w:after="0"/>
              <w:rPr>
                <w:rFonts w:ascii="Arial" w:eastAsiaTheme="minorEastAsia" w:hAnsi="Arial" w:cs="Arial"/>
                <w:color w:val="000000"/>
                <w:kern w:val="0"/>
                <w:sz w:val="18"/>
                <w:szCs w:val="18"/>
                <w:lang w:val="en-GB"/>
                <w14:ligatures w14:val="none"/>
              </w:rPr>
            </w:pPr>
            <w:r w:rsidRPr="00501D6D">
              <w:rPr>
                <w:rFonts w:ascii="Arial" w:eastAsiaTheme="minorEastAsia" w:hAnsi="Arial" w:cs="Arial" w:hint="eastAsia"/>
                <w:color w:val="EE0000"/>
                <w:kern w:val="0"/>
                <w:sz w:val="18"/>
                <w:szCs w:val="18"/>
                <w:lang w:val="en-GB"/>
                <w14:ligatures w14:val="none"/>
              </w:rPr>
              <w:t xml:space="preserve">1. </w:t>
            </w:r>
            <w:r w:rsidRPr="00501D6D">
              <w:rPr>
                <w:rFonts w:ascii="Arial" w:eastAsia="MS Mincho" w:hAnsi="Arial" w:cs="Arial"/>
                <w:color w:val="000000"/>
                <w:kern w:val="0"/>
                <w:sz w:val="18"/>
                <w:szCs w:val="18"/>
                <w:lang w:val="en-GB" w:eastAsia="ja-JP"/>
                <w14:ligatures w14:val="none"/>
              </w:rPr>
              <w:t>Support of SBFD random access operation based on one single RACH configuration in RRC_IDLE/INACTIVE/CONNECTED mode (RACH configuration Option 1)</w:t>
            </w:r>
          </w:p>
          <w:p w14:paraId="2FD69225" w14:textId="630ACAFD" w:rsidR="00501D6D" w:rsidRPr="00501D6D" w:rsidRDefault="00501D6D" w:rsidP="000D169A">
            <w:pPr>
              <w:widowControl/>
              <w:wordWrap/>
              <w:autoSpaceDE/>
              <w:autoSpaceDN/>
              <w:spacing w:after="0"/>
              <w:rPr>
                <w:rFonts w:ascii="Arial" w:eastAsiaTheme="minorEastAsia" w:hAnsi="Arial" w:cs="Arial"/>
                <w:color w:val="000000"/>
                <w:kern w:val="0"/>
                <w:sz w:val="18"/>
                <w:szCs w:val="18"/>
                <w:lang w:val="en-GB"/>
                <w14:ligatures w14:val="none"/>
              </w:rPr>
            </w:pPr>
            <w:r w:rsidRPr="00501D6D">
              <w:rPr>
                <w:rFonts w:ascii="Arial" w:eastAsiaTheme="minorEastAsia" w:hAnsi="Arial" w:cs="Arial" w:hint="eastAsia"/>
                <w:color w:val="EE0000"/>
                <w:kern w:val="0"/>
                <w:sz w:val="18"/>
                <w:szCs w:val="18"/>
                <w:lang w:val="en-GB"/>
                <w14:ligatures w14:val="none"/>
              </w:rPr>
              <w:t xml:space="preserve">2. </w:t>
            </w:r>
            <w:r w:rsidRPr="00501D6D">
              <w:rPr>
                <w:rFonts w:ascii="Arial" w:eastAsia="MS Gothic" w:hAnsi="Arial" w:cs="Arial"/>
                <w:color w:val="EE0000"/>
                <w:kern w:val="0"/>
                <w:sz w:val="18"/>
                <w:szCs w:val="18"/>
                <w:lang w:val="en-GB" w:eastAsia="ja-JP"/>
                <w14:ligatures w14:val="none"/>
              </w:rPr>
              <w:t xml:space="preserve">Support of </w:t>
            </w:r>
            <w:r w:rsidRPr="00501D6D">
              <w:rPr>
                <w:rFonts w:ascii="Arial" w:eastAsia="MS Gothic" w:hAnsi="Arial" w:cs="Arial" w:hint="eastAsia"/>
                <w:color w:val="EE0000"/>
                <w:kern w:val="0"/>
                <w:sz w:val="18"/>
                <w:szCs w:val="18"/>
                <w:lang w:val="en-GB" w:eastAsia="ja-JP"/>
                <w14:ligatures w14:val="none"/>
              </w:rPr>
              <w:t>CFRA initiated by PDCCH order</w:t>
            </w:r>
          </w:p>
        </w:tc>
        <w:tc>
          <w:tcPr>
            <w:tcW w:w="0" w:type="auto"/>
            <w:tcBorders>
              <w:top w:val="single" w:sz="4" w:space="0" w:color="auto"/>
              <w:left w:val="single" w:sz="4" w:space="0" w:color="auto"/>
              <w:bottom w:val="single" w:sz="4" w:space="0" w:color="auto"/>
              <w:right w:val="single" w:sz="4" w:space="0" w:color="auto"/>
            </w:tcBorders>
          </w:tcPr>
          <w:p w14:paraId="55B15FB2" w14:textId="77777777"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0B109BB" w14:textId="77777777"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72CF0B25" w14:textId="77777777"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0BEB7DD6" w14:textId="77777777" w:rsidR="00501D6D" w:rsidRPr="00501D6D"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644723BA" w14:textId="77777777"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8327E20" w14:textId="77777777"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641D4626" w14:textId="77777777" w:rsidR="00501D6D" w:rsidRPr="00501D6D"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5219064E" w14:textId="79B2C4FD"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501D6D">
              <w:rPr>
                <w:rFonts w:ascii="Arial" w:eastAsia="MS Mincho" w:hAnsi="Arial" w:cs="Arial"/>
                <w:color w:val="000000"/>
                <w:kern w:val="0"/>
                <w:sz w:val="18"/>
                <w:szCs w:val="18"/>
                <w:lang w:val="en-GB" w:eastAsia="ja-JP"/>
                <w14:ligatures w14:val="none"/>
              </w:rPr>
              <w:t xml:space="preserve">60. </w:t>
            </w:r>
            <w:proofErr w:type="spellStart"/>
            <w:r w:rsidRPr="00501D6D">
              <w:rPr>
                <w:rFonts w:ascii="Arial" w:eastAsia="MS Mincho" w:hAnsi="Arial" w:cs="Arial"/>
                <w:color w:val="000000"/>
                <w:kern w:val="0"/>
                <w:sz w:val="18"/>
                <w:szCs w:val="18"/>
                <w:lang w:val="en-GB" w:eastAsia="ja-JP"/>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13CAC2" w14:textId="5A3C26BA" w:rsidR="00501D6D" w:rsidRPr="0037538E"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501D6D">
              <w:rPr>
                <w:rFonts w:ascii="Arial" w:eastAsia="MS Mincho" w:hAnsi="Arial" w:cs="Arial"/>
                <w:color w:val="000000"/>
                <w:kern w:val="0"/>
                <w:sz w:val="18"/>
                <w:szCs w:val="18"/>
                <w:lang w:val="en-GB" w:eastAsia="ja-JP"/>
                <w14:ligatures w14:val="none"/>
              </w:rPr>
              <w:t>60-3</w:t>
            </w:r>
          </w:p>
        </w:tc>
        <w:tc>
          <w:tcPr>
            <w:tcW w:w="0" w:type="auto"/>
            <w:tcBorders>
              <w:top w:val="single" w:sz="4" w:space="0" w:color="auto"/>
              <w:left w:val="single" w:sz="4" w:space="0" w:color="auto"/>
              <w:bottom w:val="single" w:sz="4" w:space="0" w:color="auto"/>
              <w:right w:val="single" w:sz="4" w:space="0" w:color="auto"/>
            </w:tcBorders>
          </w:tcPr>
          <w:p w14:paraId="035647F3" w14:textId="50A6A17C" w:rsidR="00501D6D" w:rsidRPr="00501D6D" w:rsidRDefault="00501D6D"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501D6D">
              <w:rPr>
                <w:rFonts w:ascii="Arial" w:eastAsia="MS Mincho" w:hAnsi="Arial" w:cs="Arial"/>
                <w:color w:val="000000"/>
                <w:kern w:val="0"/>
                <w:sz w:val="18"/>
                <w:szCs w:val="18"/>
                <w:lang w:val="en-GB" w:eastAsia="ja-JP"/>
                <w14:ligatures w14:val="none"/>
              </w:rPr>
              <w:t xml:space="preserve">SBFD random access operation based on one single RACH configuration in RRC_IDLE/INACTIVE/CONNECTED mode </w:t>
            </w:r>
          </w:p>
        </w:tc>
      </w:tr>
      <w:tr w:rsidR="00501D6D" w:rsidRPr="0037538E" w14:paraId="08B82C5E" w14:textId="77777777" w:rsidTr="000D169A">
        <w:trPr>
          <w:trHeight w:val="20"/>
        </w:trPr>
        <w:tc>
          <w:tcPr>
            <w:tcW w:w="0" w:type="auto"/>
            <w:tcBorders>
              <w:top w:val="single" w:sz="4" w:space="0" w:color="auto"/>
              <w:left w:val="single" w:sz="4" w:space="0" w:color="auto"/>
              <w:bottom w:val="single" w:sz="4" w:space="0" w:color="auto"/>
              <w:right w:val="single" w:sz="4" w:space="0" w:color="auto"/>
            </w:tcBorders>
          </w:tcPr>
          <w:p w14:paraId="538545EB"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60</w:t>
            </w:r>
            <w:r w:rsidRPr="0037538E">
              <w:rPr>
                <w:rFonts w:ascii="Arial" w:eastAsia="SimSun" w:hAnsi="Arial" w:cs="Arial"/>
                <w:color w:val="000000"/>
                <w:kern w:val="0"/>
                <w:sz w:val="18"/>
                <w:szCs w:val="18"/>
                <w:lang w:val="en-GB" w:eastAsia="ja-JP"/>
                <w14:ligatures w14:val="none"/>
              </w:rPr>
              <w:t xml:space="preserve">. </w:t>
            </w:r>
            <w:proofErr w:type="spellStart"/>
            <w:r w:rsidRPr="0037538E">
              <w:rPr>
                <w:rFonts w:ascii="Arial" w:eastAsia="SimSun" w:hAnsi="Arial" w:cs="Arial"/>
                <w:color w:val="000000"/>
                <w:kern w:val="0"/>
                <w:sz w:val="18"/>
                <w:szCs w:val="18"/>
                <w:lang w:val="en-GB" w:eastAsia="ja-JP"/>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AD827D5"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60-4</w:t>
            </w:r>
          </w:p>
        </w:tc>
        <w:tc>
          <w:tcPr>
            <w:tcW w:w="0" w:type="auto"/>
            <w:tcBorders>
              <w:top w:val="single" w:sz="4" w:space="0" w:color="auto"/>
              <w:left w:val="single" w:sz="4" w:space="0" w:color="auto"/>
              <w:bottom w:val="single" w:sz="4" w:space="0" w:color="auto"/>
              <w:right w:val="single" w:sz="4" w:space="0" w:color="auto"/>
            </w:tcBorders>
          </w:tcPr>
          <w:p w14:paraId="117CD998"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zh-CN"/>
                <w14:ligatures w14:val="none"/>
              </w:rPr>
            </w:pPr>
            <w:r w:rsidRPr="0037538E">
              <w:rPr>
                <w:rFonts w:ascii="Arial" w:eastAsia="SimSun" w:hAnsi="Arial" w:cs="Arial"/>
                <w:color w:val="000000"/>
                <w:kern w:val="0"/>
                <w:sz w:val="18"/>
                <w:szCs w:val="18"/>
                <w:lang w:val="en-GB" w:eastAsia="zh-CN"/>
                <w14:ligatures w14:val="none"/>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7DB44D12" w14:textId="0F54AA16" w:rsidR="0037538E" w:rsidRPr="0037538E" w:rsidRDefault="00501D6D" w:rsidP="000D169A">
            <w:pPr>
              <w:keepNext/>
              <w:keepLines/>
              <w:widowControl/>
              <w:wordWrap/>
              <w:autoSpaceDE/>
              <w:autoSpaceDN/>
              <w:spacing w:after="0"/>
              <w:rPr>
                <w:rFonts w:ascii="Arial" w:eastAsia="SimSun" w:hAnsi="Arial" w:cs="Arial"/>
                <w:color w:val="000000"/>
                <w:kern w:val="0"/>
                <w:sz w:val="18"/>
                <w:szCs w:val="18"/>
                <w:lang w:val="en-GB" w:eastAsia="zh-CN"/>
                <w14:ligatures w14:val="none"/>
              </w:rPr>
            </w:pPr>
            <w:r w:rsidRPr="00501D6D">
              <w:rPr>
                <w:rFonts w:ascii="Arial" w:eastAsiaTheme="minorEastAsia" w:hAnsi="Arial" w:cs="Arial" w:hint="eastAsia"/>
                <w:color w:val="EE0000"/>
                <w:kern w:val="0"/>
                <w:sz w:val="18"/>
                <w:szCs w:val="18"/>
                <w:lang w:val="en-GB"/>
                <w14:ligatures w14:val="none"/>
              </w:rPr>
              <w:t xml:space="preserve">1. </w:t>
            </w:r>
            <w:r w:rsidR="0037538E" w:rsidRPr="0037538E">
              <w:rPr>
                <w:rFonts w:ascii="Arial" w:eastAsia="SimSun" w:hAnsi="Arial" w:cs="Arial"/>
                <w:color w:val="000000"/>
                <w:kern w:val="0"/>
                <w:sz w:val="18"/>
                <w:szCs w:val="18"/>
                <w:lang w:val="en-GB" w:eastAsia="zh-CN"/>
                <w14:ligatures w14:val="none"/>
              </w:rPr>
              <w:t>Support of SBFD random access operation based on two separate RACH configurations, including one legacy RACH configuration and one additional RACH configuration in RRC_IDLE/INACTIVE/CONNECTED mode (RACH configuration Option 2)</w:t>
            </w:r>
          </w:p>
          <w:p w14:paraId="08FD95DE" w14:textId="33C00176" w:rsidR="0037538E" w:rsidRPr="0037538E" w:rsidRDefault="00501D6D" w:rsidP="000D169A">
            <w:pPr>
              <w:keepNext/>
              <w:keepLines/>
              <w:widowControl/>
              <w:wordWrap/>
              <w:autoSpaceDE/>
              <w:autoSpaceDN/>
              <w:spacing w:after="0"/>
              <w:rPr>
                <w:rFonts w:ascii="Arial" w:eastAsia="SimSun" w:hAnsi="Arial" w:cs="Arial"/>
                <w:color w:val="000000"/>
                <w:kern w:val="0"/>
                <w:sz w:val="18"/>
                <w:szCs w:val="18"/>
                <w:lang w:val="en-GB" w:eastAsia="zh-CN"/>
                <w14:ligatures w14:val="none"/>
              </w:rPr>
            </w:pPr>
            <w:r w:rsidRPr="00501D6D">
              <w:rPr>
                <w:rFonts w:ascii="Arial" w:eastAsiaTheme="minorEastAsia" w:hAnsi="Arial" w:cs="Arial" w:hint="eastAsia"/>
                <w:color w:val="EE0000"/>
                <w:kern w:val="0"/>
                <w:sz w:val="18"/>
                <w:szCs w:val="18"/>
                <w:lang w:val="en-GB"/>
                <w14:ligatures w14:val="none"/>
              </w:rPr>
              <w:t xml:space="preserve">2. </w:t>
            </w:r>
            <w:r w:rsidRPr="00501D6D">
              <w:rPr>
                <w:rFonts w:ascii="Arial" w:eastAsia="MS Gothic" w:hAnsi="Arial" w:cs="Arial"/>
                <w:color w:val="EE0000"/>
                <w:kern w:val="0"/>
                <w:sz w:val="18"/>
                <w:szCs w:val="18"/>
                <w:lang w:val="en-GB" w:eastAsia="ja-JP"/>
                <w14:ligatures w14:val="none"/>
              </w:rPr>
              <w:t xml:space="preserve">Support of </w:t>
            </w:r>
            <w:r w:rsidRPr="00501D6D">
              <w:rPr>
                <w:rFonts w:ascii="Arial" w:eastAsia="MS Gothic" w:hAnsi="Arial" w:cs="Arial" w:hint="eastAsia"/>
                <w:color w:val="EE0000"/>
                <w:kern w:val="0"/>
                <w:sz w:val="18"/>
                <w:szCs w:val="18"/>
                <w:lang w:val="en-GB" w:eastAsia="ja-JP"/>
                <w14:ligatures w14:val="none"/>
              </w:rPr>
              <w:t>CFRA initiated by PDCCH order</w:t>
            </w:r>
          </w:p>
          <w:p w14:paraId="036B0F8A"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zh-CN"/>
                <w14:ligatures w14:val="none"/>
              </w:rPr>
            </w:pPr>
            <w:r w:rsidRPr="0037538E">
              <w:rPr>
                <w:rFonts w:ascii="Arial" w:eastAsia="SimSun" w:hAnsi="Arial" w:cs="Arial"/>
                <w:color w:val="000000"/>
                <w:kern w:val="0"/>
                <w:sz w:val="18"/>
                <w:szCs w:val="18"/>
                <w:highlight w:val="yellow"/>
                <w:lang w:val="en-GB" w:eastAsia="zh-CN"/>
                <w14:ligatures w14:val="none"/>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tcPr>
          <w:p w14:paraId="3D3FC2DA"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strike/>
                <w:color w:val="EE0000"/>
                <w:kern w:val="0"/>
                <w:sz w:val="18"/>
                <w:szCs w:val="18"/>
                <w:highlight w:val="yellow"/>
                <w:lang w:val="en-GB" w:eastAsia="ja-JP"/>
                <w14:ligatures w14:val="none"/>
              </w:rPr>
              <w:t>[</w:t>
            </w:r>
            <w:r w:rsidRPr="0037538E">
              <w:rPr>
                <w:rFonts w:ascii="Arial" w:eastAsia="MS Mincho" w:hAnsi="Arial" w:cs="Arial"/>
                <w:color w:val="000000"/>
                <w:kern w:val="0"/>
                <w:sz w:val="18"/>
                <w:szCs w:val="18"/>
                <w:highlight w:val="yellow"/>
                <w:lang w:val="en-GB" w:eastAsia="ja-JP"/>
                <w14:ligatures w14:val="none"/>
              </w:rPr>
              <w:t>60-1, 60-3</w:t>
            </w:r>
            <w:r w:rsidRPr="0037538E">
              <w:rPr>
                <w:rFonts w:ascii="Arial" w:eastAsia="MS Mincho" w:hAnsi="Arial" w:cs="Arial"/>
                <w:strike/>
                <w:color w:val="EE0000"/>
                <w:kern w:val="0"/>
                <w:sz w:val="18"/>
                <w:szCs w:val="18"/>
                <w:highlight w:val="yellow"/>
                <w:lang w:val="en-GB" w:eastAsia="ja-JP"/>
                <w14:ligatures w14:val="none"/>
              </w:rPr>
              <w:t>]</w:t>
            </w:r>
          </w:p>
        </w:tc>
        <w:tc>
          <w:tcPr>
            <w:tcW w:w="0" w:type="auto"/>
            <w:tcBorders>
              <w:top w:val="single" w:sz="4" w:space="0" w:color="auto"/>
              <w:left w:val="single" w:sz="4" w:space="0" w:color="auto"/>
              <w:bottom w:val="single" w:sz="4" w:space="0" w:color="auto"/>
              <w:right w:val="single" w:sz="4" w:space="0" w:color="auto"/>
            </w:tcBorders>
          </w:tcPr>
          <w:p w14:paraId="5222F4FE"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221D9F46"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65740297"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eastAsia="zh-CN"/>
                <w14:ligatures w14:val="none"/>
              </w:rPr>
            </w:pPr>
            <w:r w:rsidRPr="0037538E">
              <w:rPr>
                <w:rFonts w:ascii="Arial" w:eastAsia="SimSun" w:hAnsi="Arial" w:cs="Arial"/>
                <w:color w:val="000000"/>
                <w:kern w:val="0"/>
                <w:sz w:val="18"/>
                <w:szCs w:val="18"/>
                <w:lang w:val="en-GB" w:eastAsia="zh-CN"/>
                <w14:ligatures w14:val="none"/>
              </w:rPr>
              <w:t>SBFD random access operation based on two separate RACH configurations in RRC_IDLE/INACTIVE/CONNECTED mode</w:t>
            </w:r>
            <w:r w:rsidRPr="0037538E">
              <w:rPr>
                <w:rFonts w:ascii="Arial" w:eastAsia="Yu Mincho" w:hAnsi="Arial" w:cs="Arial"/>
                <w:color w:val="000000"/>
                <w:kern w:val="0"/>
                <w:sz w:val="18"/>
                <w:szCs w:val="18"/>
                <w:lang w:val="en-GB" w:eastAsia="ja-JP"/>
                <w14:ligatures w14:val="none"/>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E94439B"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Per band</w:t>
            </w:r>
          </w:p>
        </w:tc>
        <w:tc>
          <w:tcPr>
            <w:tcW w:w="0" w:type="auto"/>
            <w:tcBorders>
              <w:top w:val="single" w:sz="4" w:space="0" w:color="auto"/>
              <w:left w:val="single" w:sz="4" w:space="0" w:color="auto"/>
              <w:bottom w:val="single" w:sz="4" w:space="0" w:color="auto"/>
              <w:right w:val="single" w:sz="4" w:space="0" w:color="auto"/>
            </w:tcBorders>
          </w:tcPr>
          <w:p w14:paraId="08F2689B"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tcPr>
          <w:p w14:paraId="56A3A6DF"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5F45AB6D"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0ECE5C74"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DBD782E"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ja-JP"/>
                <w14:ligatures w14:val="none"/>
              </w:rPr>
            </w:pPr>
            <w:r w:rsidRPr="0037538E">
              <w:rPr>
                <w:rFonts w:ascii="Arial" w:eastAsia="SimSun" w:hAnsi="Arial" w:cs="Arial"/>
                <w:color w:val="000000"/>
                <w:kern w:val="0"/>
                <w:sz w:val="18"/>
                <w:szCs w:val="18"/>
                <w:lang w:val="en-GB" w:eastAsia="ja-JP"/>
                <w14:ligatures w14:val="none"/>
              </w:rPr>
              <w:t>Optional with capability signalling</w:t>
            </w:r>
          </w:p>
        </w:tc>
      </w:tr>
      <w:tr w:rsidR="00501D6D" w:rsidRPr="0037538E" w14:paraId="0FC738CB" w14:textId="77777777" w:rsidTr="000D169A">
        <w:trPr>
          <w:trHeight w:val="20"/>
        </w:trPr>
        <w:tc>
          <w:tcPr>
            <w:tcW w:w="0" w:type="auto"/>
            <w:tcBorders>
              <w:top w:val="single" w:sz="4" w:space="0" w:color="auto"/>
              <w:left w:val="single" w:sz="4" w:space="0" w:color="auto"/>
              <w:bottom w:val="single" w:sz="4" w:space="0" w:color="auto"/>
              <w:right w:val="single" w:sz="4" w:space="0" w:color="auto"/>
            </w:tcBorders>
          </w:tcPr>
          <w:p w14:paraId="6E4D0573"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color w:val="000000"/>
                <w:kern w:val="0"/>
                <w:sz w:val="18"/>
                <w:szCs w:val="18"/>
                <w:lang w:val="en-GB" w:eastAsia="ja-JP"/>
                <w14:ligatures w14:val="none"/>
              </w:rPr>
              <w:t>60</w:t>
            </w:r>
            <w:r w:rsidRPr="0037538E">
              <w:rPr>
                <w:rFonts w:ascii="Arial" w:eastAsia="SimSun" w:hAnsi="Arial" w:cs="Arial"/>
                <w:color w:val="000000"/>
                <w:kern w:val="0"/>
                <w:sz w:val="18"/>
                <w:szCs w:val="18"/>
                <w:lang w:val="en-GB" w:eastAsia="ja-JP"/>
                <w14:ligatures w14:val="none"/>
              </w:rPr>
              <w:t xml:space="preserve">. </w:t>
            </w:r>
            <w:proofErr w:type="spellStart"/>
            <w:r w:rsidRPr="0037538E">
              <w:rPr>
                <w:rFonts w:ascii="Arial" w:eastAsia="SimSun" w:hAnsi="Arial" w:cs="Arial"/>
                <w:color w:val="000000"/>
                <w:kern w:val="0"/>
                <w:sz w:val="18"/>
                <w:szCs w:val="18"/>
                <w:lang w:val="en-GB" w:eastAsia="ja-JP"/>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BD708C9"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60-9a</w:t>
            </w:r>
          </w:p>
        </w:tc>
        <w:tc>
          <w:tcPr>
            <w:tcW w:w="0" w:type="auto"/>
            <w:tcBorders>
              <w:top w:val="single" w:sz="4" w:space="0" w:color="auto"/>
              <w:left w:val="single" w:sz="4" w:space="0" w:color="auto"/>
              <w:bottom w:val="single" w:sz="4" w:space="0" w:color="auto"/>
              <w:right w:val="single" w:sz="4" w:space="0" w:color="auto"/>
            </w:tcBorders>
          </w:tcPr>
          <w:p w14:paraId="2378D22D"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zh-CN"/>
                <w14:ligatures w14:val="none"/>
              </w:rPr>
            </w:pPr>
            <w:r w:rsidRPr="0037538E">
              <w:rPr>
                <w:rFonts w:ascii="Arial" w:eastAsia="SimSun" w:hAnsi="Arial" w:cs="Arial"/>
                <w:color w:val="000000"/>
                <w:kern w:val="0"/>
                <w:sz w:val="18"/>
                <w:szCs w:val="18"/>
                <w:lang w:val="en-GB" w:eastAsia="zh-CN"/>
                <w14:ligatures w14:val="none"/>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6D23C2F0" w14:textId="77777777" w:rsidR="0037538E" w:rsidRDefault="0037538E" w:rsidP="000D169A">
            <w:pPr>
              <w:widowControl/>
              <w:wordWrap/>
              <w:autoSpaceDE/>
              <w:autoSpaceDN/>
              <w:spacing w:after="0"/>
              <w:rPr>
                <w:rFonts w:ascii="Arial" w:eastAsiaTheme="minorEastAsia" w:hAnsi="Arial" w:cs="Arial"/>
                <w:color w:val="000000"/>
                <w:kern w:val="0"/>
                <w:sz w:val="18"/>
                <w:szCs w:val="18"/>
                <w:lang w:val="en-GB"/>
                <w14:ligatures w14:val="none"/>
              </w:rPr>
            </w:pPr>
            <w:r w:rsidRPr="0037538E">
              <w:rPr>
                <w:rFonts w:ascii="Arial" w:eastAsia="MS Mincho" w:hAnsi="Arial" w:cs="Arial"/>
                <w:color w:val="000000"/>
                <w:kern w:val="0"/>
                <w:sz w:val="18"/>
                <w:szCs w:val="18"/>
                <w:lang w:val="en-GB" w:eastAsia="ja-JP"/>
                <w14:ligatures w14:val="none"/>
              </w:rPr>
              <w:t xml:space="preserve">1. Support of </w:t>
            </w:r>
            <w:proofErr w:type="spellStart"/>
            <w:r w:rsidRPr="0037538E">
              <w:rPr>
                <w:rFonts w:ascii="Arial" w:eastAsia="MS Mincho" w:hAnsi="Arial" w:cs="Arial"/>
                <w:color w:val="000000"/>
                <w:kern w:val="0"/>
                <w:sz w:val="18"/>
                <w:szCs w:val="18"/>
                <w:lang w:val="en-GB" w:eastAsia="ja-JP"/>
                <w14:ligatures w14:val="none"/>
              </w:rPr>
              <w:t>FDMed</w:t>
            </w:r>
            <w:proofErr w:type="spellEnd"/>
            <w:r w:rsidRPr="0037538E">
              <w:rPr>
                <w:rFonts w:ascii="Arial" w:eastAsia="MS Mincho" w:hAnsi="Arial" w:cs="Arial"/>
                <w:color w:val="000000"/>
                <w:kern w:val="0"/>
                <w:sz w:val="18"/>
                <w:szCs w:val="18"/>
                <w:lang w:val="en-GB" w:eastAsia="ja-JP"/>
                <w14:ligatures w14:val="none"/>
              </w:rPr>
              <w:t xml:space="preserve"> reception of DL signals/channels and L1 SRS-RSRP measurement resource</w:t>
            </w:r>
          </w:p>
          <w:p w14:paraId="48082534" w14:textId="70B3551C" w:rsidR="00501D6D" w:rsidRPr="0037538E" w:rsidRDefault="00501D6D" w:rsidP="000D169A">
            <w:pPr>
              <w:widowControl/>
              <w:wordWrap/>
              <w:autoSpaceDE/>
              <w:autoSpaceDN/>
              <w:spacing w:after="0"/>
              <w:rPr>
                <w:rFonts w:ascii="Arial" w:eastAsiaTheme="minorEastAsia" w:hAnsi="Arial" w:cs="Arial"/>
                <w:color w:val="EE0000"/>
                <w:kern w:val="0"/>
                <w:sz w:val="18"/>
                <w:szCs w:val="18"/>
                <w:lang w:val="en-GB"/>
                <w14:ligatures w14:val="none"/>
              </w:rPr>
            </w:pPr>
            <w:r w:rsidRPr="00501D6D">
              <w:rPr>
                <w:rFonts w:ascii="Arial" w:eastAsiaTheme="minorEastAsia" w:hAnsi="Arial" w:cs="Arial" w:hint="eastAsia"/>
                <w:color w:val="EE0000"/>
                <w:kern w:val="0"/>
                <w:sz w:val="18"/>
                <w:szCs w:val="18"/>
                <w:lang w:val="en-GB"/>
                <w14:ligatures w14:val="none"/>
              </w:rPr>
              <w:t xml:space="preserve">Note: DL signals/channels </w:t>
            </w:r>
            <w:proofErr w:type="gramStart"/>
            <w:r w:rsidRPr="00501D6D">
              <w:rPr>
                <w:rFonts w:ascii="Arial" w:eastAsiaTheme="minorEastAsia" w:hAnsi="Arial" w:cs="Arial" w:hint="eastAsia"/>
                <w:color w:val="EE0000"/>
                <w:kern w:val="0"/>
                <w:sz w:val="18"/>
                <w:szCs w:val="18"/>
                <w:lang w:val="en-GB"/>
                <w14:ligatures w14:val="none"/>
              </w:rPr>
              <w:t>includes</w:t>
            </w:r>
            <w:proofErr w:type="gramEnd"/>
            <w:r w:rsidRPr="00501D6D">
              <w:rPr>
                <w:rFonts w:ascii="Arial" w:eastAsiaTheme="minorEastAsia" w:hAnsi="Arial" w:cs="Arial" w:hint="eastAsia"/>
                <w:color w:val="EE0000"/>
                <w:kern w:val="0"/>
                <w:sz w:val="18"/>
                <w:szCs w:val="18"/>
                <w:lang w:val="en-GB"/>
                <w14:ligatures w14:val="none"/>
              </w:rPr>
              <w:t xml:space="preserve"> PRS</w:t>
            </w:r>
          </w:p>
          <w:p w14:paraId="0FFA730B"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61C183C"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60-9</w:t>
            </w:r>
          </w:p>
        </w:tc>
        <w:tc>
          <w:tcPr>
            <w:tcW w:w="0" w:type="auto"/>
            <w:tcBorders>
              <w:top w:val="single" w:sz="4" w:space="0" w:color="auto"/>
              <w:left w:val="single" w:sz="4" w:space="0" w:color="auto"/>
              <w:bottom w:val="single" w:sz="4" w:space="0" w:color="auto"/>
              <w:right w:val="single" w:sz="4" w:space="0" w:color="auto"/>
            </w:tcBorders>
          </w:tcPr>
          <w:p w14:paraId="4EDA61DB"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2AE8E0E8"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4308EFA9"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highlight w:val="yellow"/>
                <w:lang w:val="en-GB" w:eastAsia="zh-CN"/>
                <w14:ligatures w14:val="none"/>
              </w:rPr>
            </w:pPr>
            <w:proofErr w:type="spellStart"/>
            <w:r w:rsidRPr="0037538E">
              <w:rPr>
                <w:rFonts w:ascii="Arial" w:eastAsia="SimSun" w:hAnsi="Arial" w:cs="Arial"/>
                <w:color w:val="000000"/>
                <w:kern w:val="0"/>
                <w:sz w:val="18"/>
                <w:szCs w:val="18"/>
                <w:lang w:val="en-GB" w:eastAsia="zh-CN"/>
                <w14:ligatures w14:val="none"/>
              </w:rPr>
              <w:t>FDMed</w:t>
            </w:r>
            <w:proofErr w:type="spellEnd"/>
            <w:r w:rsidRPr="0037538E">
              <w:rPr>
                <w:rFonts w:ascii="Arial" w:eastAsia="SimSun" w:hAnsi="Arial" w:cs="Arial"/>
                <w:color w:val="000000"/>
                <w:kern w:val="0"/>
                <w:sz w:val="18"/>
                <w:szCs w:val="18"/>
                <w:lang w:val="en-GB" w:eastAsia="zh-CN"/>
                <w14:ligatures w14:val="none"/>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48DEF5E5"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Per band</w:t>
            </w:r>
          </w:p>
        </w:tc>
        <w:tc>
          <w:tcPr>
            <w:tcW w:w="0" w:type="auto"/>
            <w:tcBorders>
              <w:top w:val="single" w:sz="4" w:space="0" w:color="auto"/>
              <w:left w:val="single" w:sz="4" w:space="0" w:color="auto"/>
              <w:bottom w:val="single" w:sz="4" w:space="0" w:color="auto"/>
              <w:right w:val="single" w:sz="4" w:space="0" w:color="auto"/>
            </w:tcBorders>
          </w:tcPr>
          <w:p w14:paraId="2C8C2151"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tcPr>
          <w:p w14:paraId="16E6F313"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3507E0CB"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0A478AC4" w14:textId="77777777" w:rsidR="0037538E" w:rsidRPr="0037538E" w:rsidRDefault="0037538E" w:rsidP="000D169A">
            <w:pPr>
              <w:keepNext/>
              <w:keepLines/>
              <w:widowControl/>
              <w:wordWrap/>
              <w:autoSpaceDE/>
              <w:autoSpaceDN/>
              <w:spacing w:after="0"/>
              <w:rPr>
                <w:rFonts w:ascii="Arial" w:eastAsia="SimSun" w:hAnsi="Arial" w:cs="Arial"/>
                <w:color w:val="00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75A32B76" w14:textId="77777777" w:rsidR="0037538E" w:rsidRPr="0037538E" w:rsidRDefault="0037538E" w:rsidP="000D169A">
            <w:pPr>
              <w:keepNext/>
              <w:keepLines/>
              <w:widowControl/>
              <w:wordWrap/>
              <w:autoSpaceDE/>
              <w:autoSpaceDN/>
              <w:spacing w:after="0"/>
              <w:rPr>
                <w:rFonts w:ascii="Arial" w:eastAsia="MS Mincho" w:hAnsi="Arial" w:cs="Arial"/>
                <w:color w:val="000000"/>
                <w:kern w:val="0"/>
                <w:sz w:val="18"/>
                <w:szCs w:val="18"/>
                <w:lang w:val="en-GB" w:eastAsia="ja-JP"/>
                <w14:ligatures w14:val="none"/>
              </w:rPr>
            </w:pPr>
            <w:r w:rsidRPr="0037538E">
              <w:rPr>
                <w:rFonts w:ascii="Arial" w:eastAsia="MS Mincho" w:hAnsi="Arial" w:cs="Arial" w:hint="eastAsia"/>
                <w:color w:val="000000"/>
                <w:kern w:val="0"/>
                <w:sz w:val="18"/>
                <w:szCs w:val="18"/>
                <w:lang w:val="en-GB" w:eastAsia="ja-JP"/>
                <w14:ligatures w14:val="none"/>
              </w:rPr>
              <w:t>Optional with capability signalling</w:t>
            </w:r>
          </w:p>
        </w:tc>
      </w:tr>
      <w:tr w:rsidR="00501D6D" w:rsidRPr="00501D6D" w14:paraId="4E01A36A" w14:textId="77777777" w:rsidTr="000D169A">
        <w:trPr>
          <w:trHeight w:val="20"/>
        </w:trPr>
        <w:tc>
          <w:tcPr>
            <w:tcW w:w="0" w:type="auto"/>
            <w:tcBorders>
              <w:top w:val="single" w:sz="4" w:space="0" w:color="auto"/>
              <w:left w:val="single" w:sz="4" w:space="0" w:color="auto"/>
              <w:bottom w:val="single" w:sz="4" w:space="0" w:color="auto"/>
              <w:right w:val="single" w:sz="4" w:space="0" w:color="auto"/>
            </w:tcBorders>
          </w:tcPr>
          <w:p w14:paraId="381D32E0" w14:textId="77777777" w:rsidR="00501D6D" w:rsidRPr="00501D6D" w:rsidRDefault="00501D6D" w:rsidP="000D169A">
            <w:pPr>
              <w:keepNext/>
              <w:keepLines/>
              <w:widowControl/>
              <w:wordWrap/>
              <w:autoSpaceDE/>
              <w:autoSpaceDN/>
              <w:spacing w:after="0"/>
              <w:rPr>
                <w:rFonts w:ascii="Arial" w:eastAsiaTheme="minorEastAsia" w:hAnsi="Arial" w:cs="Arial"/>
                <w:color w:val="EE0000"/>
                <w:kern w:val="0"/>
                <w:sz w:val="18"/>
                <w:szCs w:val="18"/>
                <w:lang w:val="en-GB"/>
                <w14:ligatures w14:val="none"/>
              </w:rPr>
            </w:pPr>
            <w:r w:rsidRPr="00501D6D">
              <w:rPr>
                <w:rFonts w:ascii="Arial" w:eastAsiaTheme="minorEastAsia" w:hAnsi="Arial" w:cs="Arial" w:hint="eastAsia"/>
                <w:color w:val="EE0000"/>
                <w:kern w:val="0"/>
                <w:sz w:val="18"/>
                <w:szCs w:val="18"/>
                <w:lang w:val="en-GB"/>
                <w14:ligatures w14:val="none"/>
              </w:rPr>
              <w:t>60.</w:t>
            </w:r>
          </w:p>
          <w:p w14:paraId="3DBDAF68" w14:textId="48E31124" w:rsidR="00501D6D" w:rsidRPr="00501D6D" w:rsidRDefault="00501D6D" w:rsidP="000D169A">
            <w:pPr>
              <w:keepNext/>
              <w:keepLines/>
              <w:widowControl/>
              <w:wordWrap/>
              <w:autoSpaceDE/>
              <w:autoSpaceDN/>
              <w:spacing w:after="0"/>
              <w:rPr>
                <w:rFonts w:ascii="Arial" w:eastAsiaTheme="minorEastAsia" w:hAnsi="Arial" w:cs="Arial"/>
                <w:color w:val="EE0000"/>
                <w:kern w:val="0"/>
                <w:sz w:val="18"/>
                <w:szCs w:val="18"/>
                <w:lang w:val="en-GB"/>
                <w14:ligatures w14:val="none"/>
              </w:rPr>
            </w:pPr>
            <w:proofErr w:type="spellStart"/>
            <w:r w:rsidRPr="00501D6D">
              <w:rPr>
                <w:rFonts w:ascii="Arial" w:eastAsiaTheme="minorEastAsia" w:hAnsi="Arial" w:cs="Arial" w:hint="eastAsia"/>
                <w:color w:val="EE0000"/>
                <w:kern w:val="0"/>
                <w:sz w:val="18"/>
                <w:szCs w:val="18"/>
                <w:lang w:val="en-GB"/>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0FEFA3B" w14:textId="4BF11774" w:rsidR="00501D6D" w:rsidRPr="00501D6D" w:rsidRDefault="00501D6D" w:rsidP="000D169A">
            <w:pPr>
              <w:keepNext/>
              <w:keepLines/>
              <w:widowControl/>
              <w:wordWrap/>
              <w:autoSpaceDE/>
              <w:autoSpaceDN/>
              <w:spacing w:after="0"/>
              <w:rPr>
                <w:rFonts w:ascii="Arial" w:eastAsiaTheme="minorEastAsia" w:hAnsi="Arial" w:cs="Arial"/>
                <w:color w:val="EE0000"/>
                <w:kern w:val="0"/>
                <w:sz w:val="18"/>
                <w:szCs w:val="18"/>
                <w:lang w:val="en-GB"/>
                <w14:ligatures w14:val="none"/>
              </w:rPr>
            </w:pPr>
            <w:r w:rsidRPr="00501D6D">
              <w:rPr>
                <w:rFonts w:ascii="Arial" w:eastAsiaTheme="minorEastAsia" w:hAnsi="Arial" w:cs="Arial" w:hint="eastAsia"/>
                <w:color w:val="EE0000"/>
                <w:kern w:val="0"/>
                <w:sz w:val="18"/>
                <w:szCs w:val="18"/>
                <w:lang w:val="en-GB"/>
                <w14:ligatures w14:val="none"/>
              </w:rPr>
              <w:t>60-11</w:t>
            </w:r>
          </w:p>
        </w:tc>
        <w:tc>
          <w:tcPr>
            <w:tcW w:w="0" w:type="auto"/>
            <w:tcBorders>
              <w:top w:val="single" w:sz="4" w:space="0" w:color="auto"/>
              <w:left w:val="single" w:sz="4" w:space="0" w:color="auto"/>
              <w:bottom w:val="single" w:sz="4" w:space="0" w:color="auto"/>
              <w:right w:val="single" w:sz="4" w:space="0" w:color="auto"/>
            </w:tcBorders>
          </w:tcPr>
          <w:p w14:paraId="40D26DEB" w14:textId="4040F162" w:rsidR="00501D6D" w:rsidRPr="00501D6D" w:rsidRDefault="00501D6D" w:rsidP="000D169A">
            <w:pPr>
              <w:keepNext/>
              <w:keepLines/>
              <w:widowControl/>
              <w:wordWrap/>
              <w:autoSpaceDE/>
              <w:autoSpaceDN/>
              <w:spacing w:after="0"/>
              <w:rPr>
                <w:rFonts w:ascii="Arial" w:eastAsia="SimSun" w:hAnsi="Arial" w:cs="Arial"/>
                <w:color w:val="EE0000"/>
                <w:kern w:val="0"/>
                <w:sz w:val="18"/>
                <w:szCs w:val="18"/>
                <w:lang w:val="en-GB" w:eastAsia="zh-CN"/>
                <w14:ligatures w14:val="none"/>
              </w:rPr>
            </w:pPr>
            <w:r w:rsidRPr="00501D6D">
              <w:rPr>
                <w:rFonts w:ascii="Arial" w:eastAsia="SimSun" w:hAnsi="Arial" w:cs="Arial" w:hint="eastAsia"/>
                <w:color w:val="EE0000"/>
                <w:kern w:val="0"/>
                <w:sz w:val="18"/>
                <w:szCs w:val="18"/>
                <w:lang w:val="en-GB" w:eastAsia="zh-CN"/>
                <w14:ligatures w14:val="none"/>
              </w:rPr>
              <w:t xml:space="preserve">DL reception in two non-contiguous DL </w:t>
            </w:r>
            <w:proofErr w:type="spellStart"/>
            <w:r w:rsidRPr="00501D6D">
              <w:rPr>
                <w:rFonts w:ascii="Arial" w:eastAsia="SimSun" w:hAnsi="Arial" w:cs="Arial" w:hint="eastAsia"/>
                <w:color w:val="EE0000"/>
                <w:kern w:val="0"/>
                <w:sz w:val="18"/>
                <w:szCs w:val="18"/>
                <w:lang w:val="en-GB" w:eastAsia="zh-CN"/>
                <w14:ligatures w14:val="none"/>
              </w:rPr>
              <w:t>subbands</w:t>
            </w:r>
            <w:proofErr w:type="spellEnd"/>
          </w:p>
        </w:tc>
        <w:tc>
          <w:tcPr>
            <w:tcW w:w="0" w:type="auto"/>
            <w:tcBorders>
              <w:top w:val="single" w:sz="4" w:space="0" w:color="auto"/>
              <w:left w:val="single" w:sz="4" w:space="0" w:color="auto"/>
              <w:bottom w:val="single" w:sz="4" w:space="0" w:color="auto"/>
              <w:right w:val="single" w:sz="4" w:space="0" w:color="auto"/>
            </w:tcBorders>
          </w:tcPr>
          <w:p w14:paraId="63CFAAF5" w14:textId="16790835" w:rsidR="00501D6D" w:rsidRPr="00501D6D" w:rsidRDefault="00501D6D" w:rsidP="000D169A">
            <w:pPr>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MS Gothic" w:hAnsi="Arial" w:cs="Arial" w:hint="eastAsia"/>
                <w:color w:val="EE0000"/>
                <w:kern w:val="0"/>
                <w:sz w:val="18"/>
                <w:szCs w:val="18"/>
                <w:lang w:val="en-GB" w:eastAsia="ja-JP"/>
                <w14:ligatures w14:val="none"/>
              </w:rPr>
              <w:t xml:space="preserve">Support of DL reception in two non-contiguous DL </w:t>
            </w:r>
            <w:proofErr w:type="spellStart"/>
            <w:r w:rsidRPr="00501D6D">
              <w:rPr>
                <w:rFonts w:ascii="Arial" w:eastAsia="MS Gothic" w:hAnsi="Arial" w:cs="Arial" w:hint="eastAsia"/>
                <w:color w:val="EE0000"/>
                <w:kern w:val="0"/>
                <w:sz w:val="18"/>
                <w:szCs w:val="18"/>
                <w:lang w:val="en-GB" w:eastAsia="ja-JP"/>
                <w14:ligatures w14:val="none"/>
              </w:rPr>
              <w:t>subbands</w:t>
            </w:r>
            <w:proofErr w:type="spellEnd"/>
            <w:r w:rsidRPr="00501D6D">
              <w:rPr>
                <w:rFonts w:ascii="Arial" w:eastAsia="MS Gothic" w:hAnsi="Arial" w:cs="Arial" w:hint="eastAsia"/>
                <w:color w:val="EE0000"/>
                <w:kern w:val="0"/>
                <w:sz w:val="18"/>
                <w:szCs w:val="18"/>
                <w:lang w:val="en-GB" w:eastAsia="ja-JP"/>
                <w14:ligatures w14:val="none"/>
              </w:rPr>
              <w:t xml:space="preserve"> in SBFD symbol, including CSI-RS</w:t>
            </w:r>
          </w:p>
        </w:tc>
        <w:tc>
          <w:tcPr>
            <w:tcW w:w="0" w:type="auto"/>
            <w:tcBorders>
              <w:top w:val="single" w:sz="4" w:space="0" w:color="auto"/>
              <w:left w:val="single" w:sz="4" w:space="0" w:color="auto"/>
              <w:bottom w:val="single" w:sz="4" w:space="0" w:color="auto"/>
              <w:right w:val="single" w:sz="4" w:space="0" w:color="auto"/>
            </w:tcBorders>
          </w:tcPr>
          <w:p w14:paraId="30DE69FF" w14:textId="274F22E0" w:rsidR="00501D6D" w:rsidRPr="00501D6D" w:rsidRDefault="00501D6D" w:rsidP="000D169A">
            <w:pPr>
              <w:keepNext/>
              <w:keepLines/>
              <w:widowControl/>
              <w:wordWrap/>
              <w:autoSpaceDE/>
              <w:autoSpaceDN/>
              <w:spacing w:after="0"/>
              <w:rPr>
                <w:rFonts w:ascii="Arial" w:eastAsiaTheme="minorEastAsia" w:hAnsi="Arial" w:cs="Arial"/>
                <w:color w:val="EE0000"/>
                <w:kern w:val="0"/>
                <w:sz w:val="18"/>
                <w:szCs w:val="18"/>
                <w:lang w:val="en-GB"/>
                <w14:ligatures w14:val="none"/>
              </w:rPr>
            </w:pPr>
            <w:r>
              <w:rPr>
                <w:rFonts w:ascii="Arial" w:eastAsiaTheme="minorEastAsia" w:hAnsi="Arial" w:cs="Arial" w:hint="eastAsia"/>
                <w:color w:val="EE0000"/>
                <w:kern w:val="0"/>
                <w:sz w:val="18"/>
                <w:szCs w:val="18"/>
                <w:lang w:val="en-GB"/>
                <w14:ligatures w14:val="none"/>
              </w:rPr>
              <w:t>60-1</w:t>
            </w:r>
          </w:p>
        </w:tc>
        <w:tc>
          <w:tcPr>
            <w:tcW w:w="0" w:type="auto"/>
            <w:tcBorders>
              <w:top w:val="single" w:sz="4" w:space="0" w:color="auto"/>
              <w:left w:val="single" w:sz="4" w:space="0" w:color="auto"/>
              <w:bottom w:val="single" w:sz="4" w:space="0" w:color="auto"/>
              <w:right w:val="single" w:sz="4" w:space="0" w:color="auto"/>
            </w:tcBorders>
          </w:tcPr>
          <w:p w14:paraId="5F95322D" w14:textId="3C3C974C"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MS Mincho" w:hAnsi="Arial" w:cs="Arial" w:hint="eastAsia"/>
                <w:color w:val="EE0000"/>
                <w:kern w:val="0"/>
                <w:sz w:val="18"/>
                <w:szCs w:val="18"/>
                <w:lang w:val="en-GB" w:eastAsia="ja-JP"/>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79B2E0AE" w14:textId="7B85015E"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MS Mincho" w:hAnsi="Arial" w:cs="Arial" w:hint="eastAsia"/>
                <w:color w:val="EE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5E626879" w14:textId="38926D48" w:rsidR="00501D6D" w:rsidRPr="00501D6D" w:rsidRDefault="00501D6D" w:rsidP="000D169A">
            <w:pPr>
              <w:keepNext/>
              <w:keepLines/>
              <w:widowControl/>
              <w:wordWrap/>
              <w:autoSpaceDE/>
              <w:autoSpaceDN/>
              <w:spacing w:after="0"/>
              <w:rPr>
                <w:rFonts w:ascii="Arial" w:eastAsia="SimSun" w:hAnsi="Arial" w:cs="Arial"/>
                <w:color w:val="EE0000"/>
                <w:kern w:val="0"/>
                <w:sz w:val="18"/>
                <w:szCs w:val="18"/>
                <w:lang w:val="en-GB" w:eastAsia="zh-CN"/>
                <w14:ligatures w14:val="none"/>
              </w:rPr>
            </w:pPr>
            <w:r w:rsidRPr="00501D6D">
              <w:rPr>
                <w:rFonts w:ascii="Arial" w:eastAsia="SimSun" w:hAnsi="Arial" w:cs="Arial" w:hint="eastAsia"/>
                <w:color w:val="EE0000"/>
                <w:kern w:val="0"/>
                <w:sz w:val="18"/>
                <w:szCs w:val="18"/>
                <w:lang w:eastAsia="zh-CN"/>
                <w14:ligatures w14:val="none"/>
              </w:rPr>
              <w:t xml:space="preserve">DL reception in two non-contiguous DL </w:t>
            </w:r>
            <w:proofErr w:type="spellStart"/>
            <w:r w:rsidRPr="00501D6D">
              <w:rPr>
                <w:rFonts w:ascii="Arial" w:eastAsia="SimSun" w:hAnsi="Arial" w:cs="Arial" w:hint="eastAsia"/>
                <w:color w:val="EE0000"/>
                <w:kern w:val="0"/>
                <w:sz w:val="18"/>
                <w:szCs w:val="18"/>
                <w:lang w:eastAsia="zh-CN"/>
                <w14:ligatures w14:val="none"/>
              </w:rPr>
              <w:t>subbands</w:t>
            </w:r>
            <w:proofErr w:type="spellEnd"/>
            <w:r w:rsidRPr="00501D6D">
              <w:rPr>
                <w:rFonts w:ascii="Arial" w:eastAsia="SimSun" w:hAnsi="Arial" w:cs="Arial" w:hint="eastAsia"/>
                <w:color w:val="EE0000"/>
                <w:kern w:val="0"/>
                <w:sz w:val="18"/>
                <w:szCs w:val="18"/>
                <w:lang w:eastAsia="zh-CN"/>
                <w14:ligatures w14:val="none"/>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04ECE24" w14:textId="64773FFE"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MS Mincho" w:hAnsi="Arial" w:cs="Arial" w:hint="eastAsia"/>
                <w:color w:val="EE0000"/>
                <w:kern w:val="0"/>
                <w:sz w:val="18"/>
                <w:szCs w:val="18"/>
                <w:lang w:val="en-GB" w:eastAsia="ja-JP"/>
                <w14:ligatures w14:val="none"/>
              </w:rPr>
              <w:t>FFS</w:t>
            </w:r>
          </w:p>
        </w:tc>
        <w:tc>
          <w:tcPr>
            <w:tcW w:w="0" w:type="auto"/>
            <w:tcBorders>
              <w:top w:val="single" w:sz="4" w:space="0" w:color="auto"/>
              <w:left w:val="single" w:sz="4" w:space="0" w:color="auto"/>
              <w:bottom w:val="single" w:sz="4" w:space="0" w:color="auto"/>
              <w:right w:val="single" w:sz="4" w:space="0" w:color="auto"/>
            </w:tcBorders>
          </w:tcPr>
          <w:p w14:paraId="6A46E8EF" w14:textId="4DDECF23"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MS Mincho" w:hAnsi="Arial" w:cs="Arial" w:hint="eastAsia"/>
                <w:color w:val="EE0000"/>
                <w:kern w:val="0"/>
                <w:sz w:val="18"/>
                <w:szCs w:val="18"/>
                <w:lang w:val="en-GB" w:eastAsia="ja-JP"/>
                <w14:ligatures w14:val="none"/>
              </w:rPr>
              <w:t>TDD only</w:t>
            </w:r>
          </w:p>
        </w:tc>
        <w:tc>
          <w:tcPr>
            <w:tcW w:w="0" w:type="auto"/>
            <w:tcBorders>
              <w:top w:val="single" w:sz="4" w:space="0" w:color="auto"/>
              <w:left w:val="single" w:sz="4" w:space="0" w:color="auto"/>
              <w:bottom w:val="single" w:sz="4" w:space="0" w:color="auto"/>
              <w:right w:val="single" w:sz="4" w:space="0" w:color="auto"/>
            </w:tcBorders>
          </w:tcPr>
          <w:p w14:paraId="3D62F8F6" w14:textId="77BD3FB6"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MS Mincho" w:hAnsi="Arial" w:cs="Arial" w:hint="eastAsia"/>
                <w:color w:val="EE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18F5B8F5" w14:textId="32422CB1"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MS Mincho" w:hAnsi="Arial" w:cs="Arial" w:hint="eastAsia"/>
                <w:color w:val="EE0000"/>
                <w:kern w:val="0"/>
                <w:sz w:val="18"/>
                <w:szCs w:val="18"/>
                <w:lang w:val="en-GB" w:eastAsia="ja-JP"/>
                <w14:ligatures w14:val="none"/>
              </w:rPr>
              <w:t>n/a</w:t>
            </w:r>
          </w:p>
        </w:tc>
        <w:tc>
          <w:tcPr>
            <w:tcW w:w="0" w:type="auto"/>
            <w:tcBorders>
              <w:top w:val="single" w:sz="4" w:space="0" w:color="auto"/>
              <w:left w:val="single" w:sz="4" w:space="0" w:color="auto"/>
              <w:bottom w:val="single" w:sz="4" w:space="0" w:color="auto"/>
              <w:right w:val="single" w:sz="4" w:space="0" w:color="auto"/>
            </w:tcBorders>
          </w:tcPr>
          <w:p w14:paraId="25C53C56" w14:textId="77777777" w:rsidR="00501D6D" w:rsidRPr="00501D6D" w:rsidRDefault="00501D6D" w:rsidP="000D169A">
            <w:pPr>
              <w:keepNext/>
              <w:keepLines/>
              <w:widowControl/>
              <w:wordWrap/>
              <w:autoSpaceDE/>
              <w:autoSpaceDN/>
              <w:spacing w:after="0"/>
              <w:rPr>
                <w:rFonts w:ascii="Arial" w:eastAsia="SimSun" w:hAnsi="Arial" w:cs="Arial"/>
                <w:color w:val="EE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AA884F6" w14:textId="2FB95AA4"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SimSun" w:hAnsi="Arial" w:cs="Arial" w:hint="eastAsia"/>
                <w:color w:val="EE0000"/>
                <w:kern w:val="0"/>
                <w:sz w:val="18"/>
                <w:szCs w:val="18"/>
                <w:lang w:val="en-GB" w:eastAsia="ja-JP"/>
                <w14:ligatures w14:val="none"/>
              </w:rPr>
              <w:t>Optional with capability signalling</w:t>
            </w:r>
          </w:p>
        </w:tc>
      </w:tr>
      <w:tr w:rsidR="00501D6D" w:rsidRPr="00501D6D" w14:paraId="1736A57E" w14:textId="77777777" w:rsidTr="000D169A">
        <w:trPr>
          <w:trHeight w:val="20"/>
        </w:trPr>
        <w:tc>
          <w:tcPr>
            <w:tcW w:w="0" w:type="auto"/>
            <w:tcBorders>
              <w:top w:val="single" w:sz="4" w:space="0" w:color="auto"/>
              <w:left w:val="single" w:sz="4" w:space="0" w:color="auto"/>
              <w:bottom w:val="single" w:sz="4" w:space="0" w:color="auto"/>
              <w:right w:val="single" w:sz="4" w:space="0" w:color="auto"/>
            </w:tcBorders>
          </w:tcPr>
          <w:p w14:paraId="3F319523" w14:textId="77777777" w:rsidR="00501D6D" w:rsidRPr="00501D6D" w:rsidRDefault="00501D6D" w:rsidP="000D169A">
            <w:pPr>
              <w:keepNext/>
              <w:keepLines/>
              <w:widowControl/>
              <w:wordWrap/>
              <w:autoSpaceDE/>
              <w:autoSpaceDN/>
              <w:spacing w:after="0"/>
              <w:rPr>
                <w:rFonts w:ascii="Arial" w:eastAsiaTheme="minorEastAsia" w:hAnsi="Arial" w:cs="Arial"/>
                <w:color w:val="EE0000"/>
                <w:kern w:val="0"/>
                <w:sz w:val="18"/>
                <w:szCs w:val="18"/>
                <w:lang w:val="en-GB"/>
                <w14:ligatures w14:val="none"/>
              </w:rPr>
            </w:pPr>
            <w:r w:rsidRPr="00501D6D">
              <w:rPr>
                <w:rFonts w:ascii="Arial" w:eastAsiaTheme="minorEastAsia" w:hAnsi="Arial" w:cs="Arial" w:hint="eastAsia"/>
                <w:color w:val="EE0000"/>
                <w:kern w:val="0"/>
                <w:sz w:val="18"/>
                <w:szCs w:val="18"/>
                <w:lang w:val="en-GB"/>
                <w14:ligatures w14:val="none"/>
              </w:rPr>
              <w:t>60.</w:t>
            </w:r>
          </w:p>
          <w:p w14:paraId="1C9EC96E" w14:textId="6C33307C" w:rsidR="00501D6D" w:rsidRPr="00501D6D" w:rsidRDefault="00501D6D" w:rsidP="000D169A">
            <w:pPr>
              <w:keepNext/>
              <w:keepLines/>
              <w:widowControl/>
              <w:wordWrap/>
              <w:autoSpaceDE/>
              <w:autoSpaceDN/>
              <w:spacing w:after="0"/>
              <w:rPr>
                <w:rFonts w:ascii="Arial" w:eastAsiaTheme="minorEastAsia" w:hAnsi="Arial" w:cs="Arial"/>
                <w:color w:val="EE0000"/>
                <w:kern w:val="0"/>
                <w:sz w:val="18"/>
                <w:szCs w:val="18"/>
                <w:lang w:val="en-GB"/>
                <w14:ligatures w14:val="none"/>
              </w:rPr>
            </w:pPr>
            <w:proofErr w:type="spellStart"/>
            <w:r w:rsidRPr="00501D6D">
              <w:rPr>
                <w:rFonts w:ascii="Arial" w:eastAsiaTheme="minorEastAsia" w:hAnsi="Arial" w:cs="Arial" w:hint="eastAsia"/>
                <w:color w:val="EE0000"/>
                <w:kern w:val="0"/>
                <w:sz w:val="18"/>
                <w:szCs w:val="18"/>
                <w:lang w:val="en-GB"/>
                <w14:ligatures w14:val="none"/>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2A23BA2" w14:textId="71A10CB8" w:rsidR="00501D6D" w:rsidRPr="00501D6D" w:rsidRDefault="00501D6D" w:rsidP="000D169A">
            <w:pPr>
              <w:keepNext/>
              <w:keepLines/>
              <w:widowControl/>
              <w:wordWrap/>
              <w:autoSpaceDE/>
              <w:autoSpaceDN/>
              <w:spacing w:after="0"/>
              <w:rPr>
                <w:rFonts w:ascii="Arial" w:eastAsiaTheme="minorEastAsia" w:hAnsi="Arial" w:cs="Arial"/>
                <w:color w:val="EE0000"/>
                <w:kern w:val="0"/>
                <w:sz w:val="18"/>
                <w:szCs w:val="18"/>
                <w:lang w:val="en-GB"/>
                <w14:ligatures w14:val="none"/>
              </w:rPr>
            </w:pPr>
            <w:r w:rsidRPr="00501D6D">
              <w:rPr>
                <w:rFonts w:ascii="Arial" w:eastAsiaTheme="minorEastAsia" w:hAnsi="Arial" w:cs="Arial" w:hint="eastAsia"/>
                <w:color w:val="EE0000"/>
                <w:kern w:val="0"/>
                <w:sz w:val="18"/>
                <w:szCs w:val="18"/>
                <w:lang w:val="en-GB"/>
                <w14:ligatures w14:val="none"/>
              </w:rPr>
              <w:t>60-12</w:t>
            </w:r>
          </w:p>
        </w:tc>
        <w:tc>
          <w:tcPr>
            <w:tcW w:w="0" w:type="auto"/>
            <w:tcBorders>
              <w:top w:val="single" w:sz="4" w:space="0" w:color="auto"/>
              <w:left w:val="single" w:sz="4" w:space="0" w:color="auto"/>
              <w:bottom w:val="single" w:sz="4" w:space="0" w:color="auto"/>
              <w:right w:val="single" w:sz="4" w:space="0" w:color="auto"/>
            </w:tcBorders>
          </w:tcPr>
          <w:p w14:paraId="74D671F1" w14:textId="4A71DD10" w:rsidR="00501D6D" w:rsidRPr="00501D6D" w:rsidRDefault="00501D6D" w:rsidP="000D169A">
            <w:pPr>
              <w:keepNext/>
              <w:keepLines/>
              <w:widowControl/>
              <w:wordWrap/>
              <w:autoSpaceDE/>
              <w:autoSpaceDN/>
              <w:spacing w:after="0"/>
              <w:rPr>
                <w:rFonts w:ascii="Arial" w:eastAsia="SimSun" w:hAnsi="Arial" w:cs="Arial"/>
                <w:color w:val="EE0000"/>
                <w:kern w:val="0"/>
                <w:sz w:val="18"/>
                <w:szCs w:val="18"/>
                <w:lang w:val="en-GB" w:eastAsia="zh-CN"/>
                <w14:ligatures w14:val="none"/>
              </w:rPr>
            </w:pPr>
            <w:r w:rsidRPr="00501D6D">
              <w:rPr>
                <w:rFonts w:ascii="Arial" w:eastAsiaTheme="minorEastAsia" w:hAnsi="Arial" w:cs="Arial"/>
                <w:color w:val="EE0000"/>
                <w:kern w:val="0"/>
                <w:sz w:val="18"/>
                <w:szCs w:val="18"/>
                <w:lang w:val="en-GB"/>
                <w14:ligatures w14:val="none"/>
              </w:rPr>
              <w:t xml:space="preserve">Rate matching of PDSCH reception within DL </w:t>
            </w:r>
            <w:proofErr w:type="spellStart"/>
            <w:r w:rsidRPr="00501D6D">
              <w:rPr>
                <w:rFonts w:ascii="Arial" w:eastAsiaTheme="minorEastAsia" w:hAnsi="Arial" w:cs="Arial"/>
                <w:color w:val="EE0000"/>
                <w:kern w:val="0"/>
                <w:sz w:val="18"/>
                <w:szCs w:val="18"/>
                <w:lang w:val="en-GB"/>
                <w14:ligatures w14:val="none"/>
              </w:rPr>
              <w:t>subband</w:t>
            </w:r>
            <w:proofErr w:type="spellEnd"/>
            <w:r w:rsidRPr="00501D6D">
              <w:rPr>
                <w:rFonts w:ascii="Arial" w:eastAsiaTheme="minorEastAsia" w:hAnsi="Arial" w:cs="Arial"/>
                <w:color w:val="EE0000"/>
                <w:kern w:val="0"/>
                <w:sz w:val="18"/>
                <w:szCs w:val="18"/>
                <w:lang w:val="en-GB"/>
                <w14:ligatures w14:val="none"/>
              </w:rPr>
              <w:t>(s)</w:t>
            </w:r>
          </w:p>
        </w:tc>
        <w:tc>
          <w:tcPr>
            <w:tcW w:w="0" w:type="auto"/>
            <w:tcBorders>
              <w:top w:val="single" w:sz="4" w:space="0" w:color="auto"/>
              <w:left w:val="single" w:sz="4" w:space="0" w:color="auto"/>
              <w:bottom w:val="single" w:sz="4" w:space="0" w:color="auto"/>
              <w:right w:val="single" w:sz="4" w:space="0" w:color="auto"/>
            </w:tcBorders>
          </w:tcPr>
          <w:p w14:paraId="61DE1E50" w14:textId="0D3A9026" w:rsidR="00501D6D" w:rsidRPr="00501D6D" w:rsidRDefault="00501D6D" w:rsidP="000D169A">
            <w:pPr>
              <w:widowControl/>
              <w:wordWrap/>
              <w:autoSpaceDE/>
              <w:autoSpaceDN/>
              <w:spacing w:after="0"/>
              <w:rPr>
                <w:rFonts w:ascii="Arial" w:eastAsia="MS Gothic" w:hAnsi="Arial" w:cs="Arial"/>
                <w:color w:val="EE0000"/>
                <w:kern w:val="0"/>
                <w:sz w:val="18"/>
                <w:szCs w:val="18"/>
                <w:lang w:val="en-GB" w:eastAsia="ja-JP"/>
                <w14:ligatures w14:val="none"/>
              </w:rPr>
            </w:pPr>
            <w:r w:rsidRPr="00501D6D">
              <w:rPr>
                <w:rFonts w:ascii="Arial" w:hAnsi="Arial" w:cs="Arial"/>
                <w:color w:val="EE0000"/>
                <w:kern w:val="0"/>
                <w:sz w:val="18"/>
                <w:szCs w:val="18"/>
                <w:lang w:eastAsia="en-US"/>
              </w:rPr>
              <w:t xml:space="preserve">Counting of PDSCH rate matching within DL </w:t>
            </w:r>
            <w:proofErr w:type="spellStart"/>
            <w:r w:rsidRPr="00501D6D">
              <w:rPr>
                <w:rFonts w:ascii="Arial" w:hAnsi="Arial" w:cs="Arial"/>
                <w:color w:val="EE0000"/>
                <w:kern w:val="0"/>
                <w:sz w:val="18"/>
                <w:szCs w:val="18"/>
                <w:lang w:eastAsia="en-US"/>
              </w:rPr>
              <w:t>subband</w:t>
            </w:r>
            <w:proofErr w:type="spellEnd"/>
            <w:r w:rsidRPr="00501D6D">
              <w:rPr>
                <w:rFonts w:ascii="Arial" w:hAnsi="Arial" w:cs="Arial"/>
                <w:color w:val="EE0000"/>
                <w:kern w:val="0"/>
                <w:sz w:val="18"/>
                <w:szCs w:val="18"/>
                <w:lang w:eastAsia="en-US"/>
              </w:rPr>
              <w:t xml:space="preserve">(s) toward the maximum number of cell-specific </w:t>
            </w:r>
            <w:proofErr w:type="spellStart"/>
            <w:r w:rsidRPr="00501D6D">
              <w:rPr>
                <w:rFonts w:ascii="Arial" w:hAnsi="Arial" w:cs="Arial"/>
                <w:i/>
                <w:iCs/>
                <w:color w:val="EE0000"/>
                <w:kern w:val="0"/>
                <w:sz w:val="18"/>
                <w:szCs w:val="18"/>
                <w:lang w:eastAsia="en-US"/>
              </w:rPr>
              <w:t>RateMatchingPattern</w:t>
            </w:r>
            <w:proofErr w:type="spellEnd"/>
            <w:r w:rsidRPr="00501D6D">
              <w:rPr>
                <w:rFonts w:ascii="Arial" w:hAnsi="Arial" w:cs="Arial"/>
                <w:i/>
                <w:iCs/>
                <w:color w:val="EE0000"/>
                <w:kern w:val="0"/>
                <w:sz w:val="18"/>
                <w:szCs w:val="18"/>
                <w:lang w:eastAsia="en-US"/>
              </w:rPr>
              <w:t>(s)</w:t>
            </w:r>
          </w:p>
        </w:tc>
        <w:tc>
          <w:tcPr>
            <w:tcW w:w="0" w:type="auto"/>
            <w:tcBorders>
              <w:top w:val="single" w:sz="4" w:space="0" w:color="auto"/>
              <w:left w:val="single" w:sz="4" w:space="0" w:color="auto"/>
              <w:bottom w:val="single" w:sz="4" w:space="0" w:color="auto"/>
              <w:right w:val="single" w:sz="4" w:space="0" w:color="auto"/>
            </w:tcBorders>
          </w:tcPr>
          <w:p w14:paraId="213DD555" w14:textId="1AB8B369"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Theme="minorEastAsia" w:hAnsi="Arial" w:cs="Arial" w:hint="eastAsia"/>
                <w:color w:val="EE0000"/>
                <w:kern w:val="0"/>
                <w:sz w:val="18"/>
                <w:szCs w:val="18"/>
                <w:lang w:val="en-GB"/>
                <w14:ligatures w14:val="none"/>
              </w:rPr>
              <w:t>60-1</w:t>
            </w:r>
          </w:p>
        </w:tc>
        <w:tc>
          <w:tcPr>
            <w:tcW w:w="0" w:type="auto"/>
            <w:tcBorders>
              <w:top w:val="single" w:sz="4" w:space="0" w:color="auto"/>
              <w:left w:val="single" w:sz="4" w:space="0" w:color="auto"/>
              <w:bottom w:val="single" w:sz="4" w:space="0" w:color="auto"/>
              <w:right w:val="single" w:sz="4" w:space="0" w:color="auto"/>
            </w:tcBorders>
          </w:tcPr>
          <w:p w14:paraId="5C2DD16E" w14:textId="3AC78010"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r w:rsidRPr="00501D6D">
              <w:rPr>
                <w:rFonts w:ascii="Arial" w:eastAsiaTheme="minorEastAsia" w:hAnsi="Arial" w:cs="Arial" w:hint="eastAsia"/>
                <w:color w:val="EE0000"/>
                <w:kern w:val="0"/>
                <w:sz w:val="18"/>
                <w:szCs w:val="18"/>
                <w:lang w:val="en-GB"/>
                <w14:ligatures w14:val="none"/>
              </w:rPr>
              <w:t>YES</w:t>
            </w:r>
          </w:p>
        </w:tc>
        <w:tc>
          <w:tcPr>
            <w:tcW w:w="0" w:type="auto"/>
            <w:tcBorders>
              <w:top w:val="single" w:sz="4" w:space="0" w:color="auto"/>
              <w:left w:val="single" w:sz="4" w:space="0" w:color="auto"/>
              <w:bottom w:val="single" w:sz="4" w:space="0" w:color="auto"/>
              <w:right w:val="single" w:sz="4" w:space="0" w:color="auto"/>
            </w:tcBorders>
          </w:tcPr>
          <w:p w14:paraId="64C84199" w14:textId="77777777"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71898636" w14:textId="1288B324" w:rsidR="00501D6D" w:rsidRPr="00501D6D" w:rsidRDefault="00501D6D" w:rsidP="000D169A">
            <w:pPr>
              <w:keepNext/>
              <w:keepLines/>
              <w:widowControl/>
              <w:wordWrap/>
              <w:autoSpaceDE/>
              <w:autoSpaceDN/>
              <w:spacing w:after="0"/>
              <w:rPr>
                <w:rFonts w:ascii="Arial" w:eastAsia="SimSun" w:hAnsi="Arial" w:cs="Arial"/>
                <w:color w:val="EE0000"/>
                <w:kern w:val="0"/>
                <w:sz w:val="18"/>
                <w:szCs w:val="18"/>
                <w:lang w:eastAsia="zh-CN"/>
                <w14:ligatures w14:val="none"/>
              </w:rPr>
            </w:pPr>
            <w:r w:rsidRPr="00501D6D">
              <w:rPr>
                <w:rFonts w:ascii="Arial" w:hAnsi="Arial" w:cs="Arial" w:hint="eastAsia"/>
                <w:color w:val="EE0000"/>
                <w:kern w:val="0"/>
                <w:sz w:val="18"/>
                <w:szCs w:val="18"/>
                <w:lang w:val="en-GB"/>
              </w:rPr>
              <w:t>P</w:t>
            </w:r>
            <w:r w:rsidRPr="00501D6D">
              <w:rPr>
                <w:rFonts w:ascii="Arial" w:hAnsi="Arial" w:cs="Arial"/>
                <w:color w:val="EE0000"/>
                <w:kern w:val="0"/>
                <w:sz w:val="18"/>
                <w:szCs w:val="18"/>
                <w:lang w:val="en-GB"/>
              </w:rPr>
              <w:t xml:space="preserve">DSCH cannot be rate-matched within DL </w:t>
            </w:r>
            <w:proofErr w:type="spellStart"/>
            <w:r w:rsidRPr="00501D6D">
              <w:rPr>
                <w:rFonts w:ascii="Arial" w:hAnsi="Arial" w:cs="Arial"/>
                <w:color w:val="EE0000"/>
                <w:kern w:val="0"/>
                <w:sz w:val="18"/>
                <w:szCs w:val="18"/>
                <w:lang w:val="en-GB"/>
              </w:rPr>
              <w:t>subband</w:t>
            </w:r>
            <w:proofErr w:type="spellEnd"/>
            <w:r w:rsidRPr="00501D6D">
              <w:rPr>
                <w:rFonts w:ascii="Arial" w:hAnsi="Arial" w:cs="Arial"/>
                <w:color w:val="EE0000"/>
                <w:kern w:val="0"/>
                <w:sz w:val="18"/>
                <w:szCs w:val="18"/>
                <w:lang w:val="en-GB"/>
              </w:rPr>
              <w:t xml:space="preserve">(s) when 4 cell-specific </w:t>
            </w:r>
            <w:proofErr w:type="spellStart"/>
            <w:r w:rsidRPr="00501D6D">
              <w:rPr>
                <w:rFonts w:ascii="Arial" w:hAnsi="Arial" w:cs="Arial"/>
                <w:i/>
                <w:iCs/>
                <w:color w:val="EE0000"/>
                <w:kern w:val="0"/>
                <w:sz w:val="18"/>
                <w:szCs w:val="18"/>
                <w:lang w:eastAsia="en-US"/>
              </w:rPr>
              <w:t>RateMatchingPattern</w:t>
            </w:r>
            <w:proofErr w:type="spellEnd"/>
            <w:r w:rsidRPr="00501D6D">
              <w:rPr>
                <w:rFonts w:ascii="Arial" w:hAnsi="Arial" w:cs="Arial"/>
                <w:i/>
                <w:iCs/>
                <w:color w:val="EE0000"/>
                <w:kern w:val="0"/>
                <w:sz w:val="18"/>
                <w:szCs w:val="18"/>
                <w:lang w:eastAsia="en-US"/>
              </w:rPr>
              <w:t xml:space="preserve">(s) </w:t>
            </w:r>
            <w:r w:rsidRPr="00501D6D">
              <w:rPr>
                <w:rFonts w:ascii="Arial" w:hAnsi="Arial" w:cs="Arial"/>
                <w:color w:val="EE0000"/>
                <w:kern w:val="0"/>
                <w:sz w:val="18"/>
                <w:szCs w:val="18"/>
                <w:lang w:eastAsia="en-US"/>
              </w:rPr>
              <w:t>are configured</w:t>
            </w:r>
          </w:p>
        </w:tc>
        <w:tc>
          <w:tcPr>
            <w:tcW w:w="0" w:type="auto"/>
            <w:tcBorders>
              <w:top w:val="single" w:sz="4" w:space="0" w:color="auto"/>
              <w:left w:val="single" w:sz="4" w:space="0" w:color="auto"/>
              <w:bottom w:val="single" w:sz="4" w:space="0" w:color="auto"/>
              <w:right w:val="single" w:sz="4" w:space="0" w:color="auto"/>
            </w:tcBorders>
          </w:tcPr>
          <w:p w14:paraId="43EEBA95" w14:textId="77777777"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3878AE6F" w14:textId="77777777"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08C8BD08" w14:textId="77777777"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808942E" w14:textId="77777777" w:rsidR="00501D6D" w:rsidRPr="00501D6D" w:rsidRDefault="00501D6D" w:rsidP="000D169A">
            <w:pPr>
              <w:keepNext/>
              <w:keepLines/>
              <w:widowControl/>
              <w:wordWrap/>
              <w:autoSpaceDE/>
              <w:autoSpaceDN/>
              <w:spacing w:after="0"/>
              <w:rPr>
                <w:rFonts w:ascii="Arial" w:eastAsia="MS Mincho" w:hAnsi="Arial" w:cs="Arial"/>
                <w:color w:val="EE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1C296C00" w14:textId="77777777" w:rsidR="00501D6D" w:rsidRPr="00501D6D" w:rsidRDefault="00501D6D" w:rsidP="000D169A">
            <w:pPr>
              <w:keepNext/>
              <w:keepLines/>
              <w:widowControl/>
              <w:wordWrap/>
              <w:autoSpaceDE/>
              <w:autoSpaceDN/>
              <w:spacing w:after="0"/>
              <w:rPr>
                <w:rFonts w:ascii="Arial" w:eastAsia="SimSun" w:hAnsi="Arial" w:cs="Arial"/>
                <w:color w:val="EE0000"/>
                <w:kern w:val="0"/>
                <w:sz w:val="18"/>
                <w:szCs w:val="18"/>
                <w:lang w:val="en-GB" w:eastAsia="ja-JP"/>
                <w14:ligatures w14:val="none"/>
              </w:rPr>
            </w:pPr>
          </w:p>
        </w:tc>
        <w:tc>
          <w:tcPr>
            <w:tcW w:w="0" w:type="auto"/>
            <w:tcBorders>
              <w:top w:val="single" w:sz="4" w:space="0" w:color="auto"/>
              <w:left w:val="single" w:sz="4" w:space="0" w:color="auto"/>
              <w:bottom w:val="single" w:sz="4" w:space="0" w:color="auto"/>
              <w:right w:val="single" w:sz="4" w:space="0" w:color="auto"/>
            </w:tcBorders>
          </w:tcPr>
          <w:p w14:paraId="7C20F3D1" w14:textId="214D30F0" w:rsidR="00501D6D" w:rsidRPr="00501D6D" w:rsidRDefault="00501D6D" w:rsidP="000D169A">
            <w:pPr>
              <w:keepNext/>
              <w:keepLines/>
              <w:widowControl/>
              <w:wordWrap/>
              <w:autoSpaceDE/>
              <w:autoSpaceDN/>
              <w:spacing w:after="0"/>
              <w:rPr>
                <w:rFonts w:ascii="Arial" w:eastAsia="SimSun" w:hAnsi="Arial" w:cs="Arial"/>
                <w:color w:val="EE0000"/>
                <w:kern w:val="0"/>
                <w:sz w:val="18"/>
                <w:szCs w:val="18"/>
                <w:lang w:val="en-GB" w:eastAsia="ja-JP"/>
                <w14:ligatures w14:val="none"/>
              </w:rPr>
            </w:pPr>
            <w:r w:rsidRPr="00501D6D">
              <w:rPr>
                <w:rFonts w:ascii="Arial" w:eastAsiaTheme="minorEastAsia" w:hAnsi="Arial" w:cs="Arial" w:hint="eastAsia"/>
                <w:color w:val="EE0000"/>
                <w:kern w:val="0"/>
                <w:sz w:val="18"/>
                <w:szCs w:val="18"/>
                <w:lang w:val="en-GB"/>
                <w14:ligatures w14:val="none"/>
              </w:rPr>
              <w:t>Optional with capability signalling</w:t>
            </w:r>
          </w:p>
        </w:tc>
      </w:tr>
    </w:tbl>
    <w:p w14:paraId="54094225" w14:textId="77777777" w:rsidR="003804C1" w:rsidRPr="00501D6D" w:rsidRDefault="003804C1" w:rsidP="00501D6D">
      <w:pPr>
        <w:rPr>
          <w:rFonts w:eastAsiaTheme="minorEastAsia"/>
          <w:lang w:val="en-GB"/>
        </w:rPr>
      </w:pPr>
    </w:p>
    <w:sectPr w:rsidR="003804C1" w:rsidRPr="00501D6D" w:rsidSect="00430C60">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BB585" w14:textId="77777777" w:rsidR="00047FA1" w:rsidRDefault="00047FA1" w:rsidP="00A15886">
      <w:pPr>
        <w:spacing w:after="0"/>
      </w:pPr>
      <w:r>
        <w:separator/>
      </w:r>
    </w:p>
  </w:endnote>
  <w:endnote w:type="continuationSeparator" w:id="0">
    <w:p w14:paraId="74B2052A" w14:textId="77777777" w:rsidR="00047FA1" w:rsidRDefault="00047FA1"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5A0B3" w14:textId="77777777" w:rsidR="00047FA1" w:rsidRDefault="00047FA1" w:rsidP="00A15886">
      <w:pPr>
        <w:spacing w:after="0"/>
      </w:pPr>
      <w:r>
        <w:separator/>
      </w:r>
    </w:p>
  </w:footnote>
  <w:footnote w:type="continuationSeparator" w:id="0">
    <w:p w14:paraId="439B7DD9" w14:textId="77777777" w:rsidR="00047FA1" w:rsidRDefault="00047FA1"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676F0"/>
    <w:multiLevelType w:val="hybridMultilevel"/>
    <w:tmpl w:val="2A9876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6D24A2F"/>
    <w:multiLevelType w:val="hybridMultilevel"/>
    <w:tmpl w:val="652248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7"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CE556C9"/>
    <w:multiLevelType w:val="hybridMultilevel"/>
    <w:tmpl w:val="6E2C21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BDF65F6"/>
    <w:multiLevelType w:val="hybridMultilevel"/>
    <w:tmpl w:val="15ACC8B6"/>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406214">
    <w:abstractNumId w:val="22"/>
  </w:num>
  <w:num w:numId="2" w16cid:durableId="960455289">
    <w:abstractNumId w:val="22"/>
  </w:num>
  <w:num w:numId="3" w16cid:durableId="1733845934">
    <w:abstractNumId w:val="10"/>
  </w:num>
  <w:num w:numId="4" w16cid:durableId="1863133198">
    <w:abstractNumId w:val="10"/>
  </w:num>
  <w:num w:numId="5" w16cid:durableId="856970275">
    <w:abstractNumId w:val="10"/>
  </w:num>
  <w:num w:numId="6" w16cid:durableId="28800596">
    <w:abstractNumId w:val="10"/>
  </w:num>
  <w:num w:numId="7" w16cid:durableId="1625768476">
    <w:abstractNumId w:val="48"/>
  </w:num>
  <w:num w:numId="8" w16cid:durableId="736783132">
    <w:abstractNumId w:val="1"/>
  </w:num>
  <w:num w:numId="9" w16cid:durableId="496118455">
    <w:abstractNumId w:val="46"/>
  </w:num>
  <w:num w:numId="10" w16cid:durableId="2125080042">
    <w:abstractNumId w:val="20"/>
  </w:num>
  <w:num w:numId="11" w16cid:durableId="96020814">
    <w:abstractNumId w:val="17"/>
  </w:num>
  <w:num w:numId="12" w16cid:durableId="772407573">
    <w:abstractNumId w:val="9"/>
  </w:num>
  <w:num w:numId="13" w16cid:durableId="767772494">
    <w:abstractNumId w:val="27"/>
  </w:num>
  <w:num w:numId="14" w16cid:durableId="924609644">
    <w:abstractNumId w:val="21"/>
  </w:num>
  <w:num w:numId="15" w16cid:durableId="8217013">
    <w:abstractNumId w:val="29"/>
  </w:num>
  <w:num w:numId="16" w16cid:durableId="806824880">
    <w:abstractNumId w:val="12"/>
  </w:num>
  <w:num w:numId="17" w16cid:durableId="454908462">
    <w:abstractNumId w:val="38"/>
  </w:num>
  <w:num w:numId="18" w16cid:durableId="1272856896">
    <w:abstractNumId w:val="0"/>
  </w:num>
  <w:num w:numId="19" w16cid:durableId="1382826684">
    <w:abstractNumId w:val="41"/>
  </w:num>
  <w:num w:numId="20" w16cid:durableId="834343929">
    <w:abstractNumId w:val="37"/>
  </w:num>
  <w:num w:numId="21" w16cid:durableId="1772894167">
    <w:abstractNumId w:val="35"/>
  </w:num>
  <w:num w:numId="22" w16cid:durableId="1114862229">
    <w:abstractNumId w:val="4"/>
  </w:num>
  <w:num w:numId="23" w16cid:durableId="1917863641">
    <w:abstractNumId w:val="11"/>
  </w:num>
  <w:num w:numId="24" w16cid:durableId="867375356">
    <w:abstractNumId w:val="31"/>
  </w:num>
  <w:num w:numId="25" w16cid:durableId="1075905586">
    <w:abstractNumId w:val="5"/>
  </w:num>
  <w:num w:numId="26" w16cid:durableId="945889081">
    <w:abstractNumId w:val="44"/>
  </w:num>
  <w:num w:numId="27" w16cid:durableId="444427661">
    <w:abstractNumId w:val="3"/>
  </w:num>
  <w:num w:numId="28" w16cid:durableId="623315588">
    <w:abstractNumId w:val="8"/>
  </w:num>
  <w:num w:numId="29" w16cid:durableId="1642154148">
    <w:abstractNumId w:val="43"/>
  </w:num>
  <w:num w:numId="30" w16cid:durableId="906303301">
    <w:abstractNumId w:val="42"/>
  </w:num>
  <w:num w:numId="31" w16cid:durableId="643778641">
    <w:abstractNumId w:val="13"/>
  </w:num>
  <w:num w:numId="32" w16cid:durableId="137841484">
    <w:abstractNumId w:val="28"/>
  </w:num>
  <w:num w:numId="33" w16cid:durableId="1430396156">
    <w:abstractNumId w:val="40"/>
  </w:num>
  <w:num w:numId="34" w16cid:durableId="162402118">
    <w:abstractNumId w:val="6"/>
  </w:num>
  <w:num w:numId="35" w16cid:durableId="1082221473">
    <w:abstractNumId w:val="34"/>
  </w:num>
  <w:num w:numId="36" w16cid:durableId="99760062">
    <w:abstractNumId w:val="24"/>
  </w:num>
  <w:num w:numId="37" w16cid:durableId="1562326844">
    <w:abstractNumId w:val="18"/>
  </w:num>
  <w:num w:numId="38" w16cid:durableId="834031988">
    <w:abstractNumId w:val="33"/>
  </w:num>
  <w:num w:numId="39" w16cid:durableId="659580703">
    <w:abstractNumId w:val="32"/>
  </w:num>
  <w:num w:numId="40" w16cid:durableId="2020621380">
    <w:abstractNumId w:val="15"/>
  </w:num>
  <w:num w:numId="41" w16cid:durableId="782262350">
    <w:abstractNumId w:val="45"/>
  </w:num>
  <w:num w:numId="42" w16cid:durableId="1436288096">
    <w:abstractNumId w:val="25"/>
  </w:num>
  <w:num w:numId="43" w16cid:durableId="36317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2651864">
    <w:abstractNumId w:val="30"/>
  </w:num>
  <w:num w:numId="45" w16cid:durableId="1185633168">
    <w:abstractNumId w:val="16"/>
  </w:num>
  <w:num w:numId="46" w16cid:durableId="321469164">
    <w:abstractNumId w:val="36"/>
  </w:num>
  <w:num w:numId="47" w16cid:durableId="1613710463">
    <w:abstractNumId w:val="19"/>
  </w:num>
  <w:num w:numId="48" w16cid:durableId="744836002">
    <w:abstractNumId w:val="14"/>
  </w:num>
  <w:num w:numId="49" w16cid:durableId="1239705796">
    <w:abstractNumId w:val="39"/>
  </w:num>
  <w:num w:numId="50" w16cid:durableId="943072335">
    <w:abstractNumId w:val="2"/>
  </w:num>
  <w:num w:numId="51" w16cid:durableId="1604535320">
    <w:abstractNumId w:val="47"/>
  </w:num>
  <w:num w:numId="52" w16cid:durableId="958758851">
    <w:abstractNumId w:val="26"/>
  </w:num>
  <w:num w:numId="53" w16cid:durableId="964504838">
    <w:abstractNumId w:val="7"/>
  </w:num>
  <w:num w:numId="54" w16cid:durableId="6518320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4C98"/>
    <w:rsid w:val="00047FA1"/>
    <w:rsid w:val="000D169A"/>
    <w:rsid w:val="001332E6"/>
    <w:rsid w:val="001D1662"/>
    <w:rsid w:val="001E0BDE"/>
    <w:rsid w:val="001F5A14"/>
    <w:rsid w:val="00267147"/>
    <w:rsid w:val="00296B66"/>
    <w:rsid w:val="00320994"/>
    <w:rsid w:val="00336F34"/>
    <w:rsid w:val="0037538E"/>
    <w:rsid w:val="003804C1"/>
    <w:rsid w:val="003D4227"/>
    <w:rsid w:val="00430C60"/>
    <w:rsid w:val="0044753A"/>
    <w:rsid w:val="004563A6"/>
    <w:rsid w:val="00464307"/>
    <w:rsid w:val="00481F0D"/>
    <w:rsid w:val="004852D3"/>
    <w:rsid w:val="00501D6D"/>
    <w:rsid w:val="0054287C"/>
    <w:rsid w:val="00557EEE"/>
    <w:rsid w:val="005620C1"/>
    <w:rsid w:val="0059484B"/>
    <w:rsid w:val="005B1D1F"/>
    <w:rsid w:val="005C2C48"/>
    <w:rsid w:val="005D4117"/>
    <w:rsid w:val="00657D5C"/>
    <w:rsid w:val="006805C9"/>
    <w:rsid w:val="00681BAA"/>
    <w:rsid w:val="006C04A8"/>
    <w:rsid w:val="00777DBB"/>
    <w:rsid w:val="00890DAC"/>
    <w:rsid w:val="008A1FB6"/>
    <w:rsid w:val="008F048D"/>
    <w:rsid w:val="008F78B7"/>
    <w:rsid w:val="00965252"/>
    <w:rsid w:val="00A06E94"/>
    <w:rsid w:val="00A15886"/>
    <w:rsid w:val="00A175EE"/>
    <w:rsid w:val="00A84CA0"/>
    <w:rsid w:val="00AF7D53"/>
    <w:rsid w:val="00BE71CB"/>
    <w:rsid w:val="00BF4353"/>
    <w:rsid w:val="00C02B92"/>
    <w:rsid w:val="00C06B21"/>
    <w:rsid w:val="00C75963"/>
    <w:rsid w:val="00CA05EA"/>
    <w:rsid w:val="00CB0FA9"/>
    <w:rsid w:val="00CB3001"/>
    <w:rsid w:val="00D24974"/>
    <w:rsid w:val="00D72174"/>
    <w:rsid w:val="00DA4EB1"/>
    <w:rsid w:val="00DC100E"/>
    <w:rsid w:val="00DD488A"/>
    <w:rsid w:val="00DE2410"/>
    <w:rsid w:val="00E209DF"/>
    <w:rsid w:val="00E24156"/>
    <w:rsid w:val="00E34239"/>
    <w:rsid w:val="00E42699"/>
    <w:rsid w:val="00E52BAB"/>
    <w:rsid w:val="00EA7DA2"/>
    <w:rsid w:val="00F52F9F"/>
    <w:rsid w:val="00F66603"/>
    <w:rsid w:val="00F734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174"/>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5"/>
      </w:numPr>
      <w:pBdr>
        <w:top w:val="single" w:sz="12" w:space="3" w:color="auto"/>
      </w:pBdr>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basedOn w:val="Normal"/>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39"/>
    <w:rsid w:val="0054287C"/>
    <w:pPr>
      <w:spacing w:after="0"/>
    </w:pPr>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EA7DA2"/>
    <w:pPr>
      <w:numPr>
        <w:numId w:val="45"/>
      </w:numPr>
      <w:tabs>
        <w:tab w:val="left" w:pos="1304"/>
        <w:tab w:val="left" w:pos="1701"/>
      </w:tabs>
      <w:wordWrap/>
      <w:overflowPunct w:val="0"/>
      <w:adjustRightInd w:val="0"/>
      <w:spacing w:after="120"/>
      <w:ind w:left="432" w:hanging="432"/>
      <w:jc w:val="both"/>
    </w:pPr>
    <w:rPr>
      <w:rFonts w:ascii="Arial" w:eastAsiaTheme="minorEastAsia" w:hAnsi="Arial" w:cstheme="minorBidi"/>
      <w:b/>
      <w:bCs/>
      <w:sz w:val="21"/>
      <w:szCs w:val="22"/>
      <w:lang w:eastAsia="zh-CN"/>
      <w14:ligatures w14:val="none"/>
    </w:rPr>
  </w:style>
  <w:style w:type="paragraph" w:styleId="BodyText">
    <w:name w:val="Body Text"/>
    <w:basedOn w:val="Normal"/>
    <w:link w:val="BodyTextChar"/>
    <w:uiPriority w:val="99"/>
    <w:semiHidden/>
    <w:unhideWhenUsed/>
    <w:rsid w:val="00EA7DA2"/>
    <w:pPr>
      <w:spacing w:after="180"/>
    </w:pPr>
  </w:style>
  <w:style w:type="character" w:customStyle="1" w:styleId="BodyTextChar">
    <w:name w:val="Body Text Char"/>
    <w:basedOn w:val="DefaultParagraphFont"/>
    <w:link w:val="BodyText"/>
    <w:uiPriority w:val="99"/>
    <w:semiHidden/>
    <w:rsid w:val="00EA7DA2"/>
    <w:rPr>
      <w:rFonts w:ascii="Times New Roman" w:eastAsia="Times New Roman" w:hAnsi="Times New Roman" w:cs="Times New Roman"/>
      <w:sz w:val="20"/>
      <w:szCs w:val="20"/>
    </w:rPr>
  </w:style>
  <w:style w:type="paragraph" w:styleId="Revision">
    <w:name w:val="Revision"/>
    <w:hidden/>
    <w:uiPriority w:val="99"/>
    <w:semiHidden/>
    <w:rsid w:val="00C06B21"/>
    <w:pPr>
      <w:spacing w:after="0"/>
    </w:pPr>
    <w:rPr>
      <w:rFonts w:ascii="Times New Roman" w:eastAsia="Times New Roman" w:hAnsi="Times New Roman" w:cs="Times New Roman"/>
      <w:sz w:val="20"/>
      <w:szCs w:val="20"/>
    </w:rPr>
  </w:style>
  <w:style w:type="table" w:customStyle="1" w:styleId="20">
    <w:name w:val="표 구분선2"/>
    <w:basedOn w:val="TableNormal"/>
    <w:next w:val="TableGrid"/>
    <w:uiPriority w:val="39"/>
    <w:rsid w:val="004563A6"/>
    <w:pPr>
      <w:spacing w:after="0"/>
    </w:pPr>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3A6"/>
    <w:rPr>
      <w:b/>
      <w:bCs/>
    </w:rPr>
  </w:style>
  <w:style w:type="character" w:customStyle="1" w:styleId="CommentSubjectChar">
    <w:name w:val="Comment Subject Char"/>
    <w:basedOn w:val="CommentTextChar"/>
    <w:link w:val="CommentSubject"/>
    <w:uiPriority w:val="99"/>
    <w:semiHidden/>
    <w:rsid w:val="004563A6"/>
    <w:rPr>
      <w:rFonts w:ascii="Times New Roman" w:eastAsia="Times New Roman" w:hAnsi="Times New Roman" w:cs="Times New Roman"/>
      <w:b/>
      <w:bCs/>
      <w:sz w:val="20"/>
      <w:szCs w:val="20"/>
    </w:rPr>
  </w:style>
  <w:style w:type="paragraph" w:customStyle="1" w:styleId="Reference">
    <w:name w:val="Reference"/>
    <w:basedOn w:val="Normal"/>
    <w:rsid w:val="0044753A"/>
    <w:pPr>
      <w:keepLines/>
      <w:widowControl/>
      <w:tabs>
        <w:tab w:val="num" w:pos="432"/>
      </w:tabs>
      <w:suppressAutoHyphens/>
      <w:wordWrap/>
      <w:overflowPunct w:val="0"/>
      <w:autoSpaceDN/>
      <w:spacing w:before="60" w:after="60" w:line="288" w:lineRule="auto"/>
      <w:ind w:firstLineChars="100" w:firstLine="100"/>
      <w:jc w:val="both"/>
    </w:pPr>
    <w:rPr>
      <w:kern w:val="0"/>
      <w:lang w:eastAsia="ar-SA"/>
      <w14:ligatures w14:val="none"/>
    </w:rPr>
  </w:style>
  <w:style w:type="paragraph" w:customStyle="1" w:styleId="TAL">
    <w:name w:val="TAL"/>
    <w:basedOn w:val="Normal"/>
    <w:link w:val="TALCar"/>
    <w:qFormat/>
    <w:rsid w:val="00501D6D"/>
    <w:pPr>
      <w:keepNext/>
      <w:keepLines/>
      <w:widowControl/>
      <w:wordWrap/>
      <w:autoSpaceDE/>
      <w:autoSpaceDN/>
      <w:spacing w:after="0"/>
    </w:pPr>
    <w:rPr>
      <w:rFonts w:ascii="Arial" w:eastAsiaTheme="minorEastAsia" w:hAnsi="Arial"/>
      <w:kern w:val="0"/>
      <w:sz w:val="18"/>
      <w:lang w:val="en-GB" w:eastAsia="en-US"/>
      <w14:ligatures w14:val="none"/>
    </w:rPr>
  </w:style>
  <w:style w:type="character" w:customStyle="1" w:styleId="TALCar">
    <w:name w:val="TAL Car"/>
    <w:basedOn w:val="DefaultParagraphFont"/>
    <w:link w:val="TAL"/>
    <w:qFormat/>
    <w:locked/>
    <w:rsid w:val="00501D6D"/>
    <w:rPr>
      <w:rFonts w:ascii="Arial"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432E9-8E46-4D0A-8A37-79DC3B97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2542</Words>
  <Characters>14492</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Ofinno</cp:lastModifiedBy>
  <cp:revision>5</cp:revision>
  <dcterms:created xsi:type="dcterms:W3CDTF">2025-08-13T15:54:00Z</dcterms:created>
  <dcterms:modified xsi:type="dcterms:W3CDTF">2025-08-15T13:52:00Z</dcterms:modified>
</cp:coreProperties>
</file>